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BAE" w:rsidRPr="00C76BAE" w:rsidRDefault="0094756C" w:rsidP="00C76BAE">
      <w:pPr>
        <w:spacing w:after="39" w:line="248" w:lineRule="auto"/>
        <w:ind w:left="2510" w:hanging="2510"/>
        <w:jc w:val="center"/>
        <w:rPr>
          <w:color w:val="000000"/>
          <w:lang w:val="uk-UA"/>
        </w:rPr>
      </w:pPr>
      <w:r>
        <w:rPr>
          <w:noProof/>
        </w:rPr>
        <w:pict>
          <v:shapetype id="_x0000_t202" coordsize="21600,21600" o:spt="202" path="m,l,21600r21600,l21600,xe">
            <v:stroke joinstyle="miter"/>
            <v:path gradientshapeok="t" o:connecttype="rect"/>
          </v:shapetype>
          <v:shape id="Поле 3" o:spid="_x0000_s1027" type="#_x0000_t202" style="position:absolute;left:0;text-align:left;margin-left:337.9pt;margin-top:18pt;width:121.25pt;height:43.4pt;z-index:251660288;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" o:allowincell="f" stroked="f">
            <v:textbox style="mso-next-textbox:#Поле 3">
              <w:txbxContent>
                <w:p w:rsidR="0094756C" w:rsidRPr="005715D4" w:rsidRDefault="0094756C" w:rsidP="00C76BAE">
                  <w:pPr>
                    <w:rPr>
                      <w:i/>
                      <w:lang w:val="uk-UA"/>
                    </w:rPr>
                  </w:pPr>
                  <w:r w:rsidRPr="005715D4">
                    <w:rPr>
                      <w:i/>
                      <w:lang w:val="uk-UA"/>
                    </w:rPr>
                    <w:t>Проект М.Кикоть</w:t>
                  </w:r>
                </w:p>
              </w:txbxContent>
            </v:textbox>
          </v:shape>
        </w:pict>
      </w:r>
      <w:r w:rsidR="00C76BAE" w:rsidRPr="00C76BAE">
        <w:rPr>
          <w:noProof/>
          <w:color w:val="000000"/>
          <w:sz w:val="28"/>
          <w:szCs w:val="28"/>
        </w:rPr>
        <w:drawing>
          <wp:inline distT="0" distB="0" distL="0" distR="0">
            <wp:extent cx="394335" cy="583565"/>
            <wp:effectExtent l="0" t="0" r="571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4335" cy="583565"/>
                    </a:xfrm>
                    <a:prstGeom prst="rect">
                      <a:avLst/>
                    </a:prstGeom>
                    <a:noFill/>
                    <a:ln>
                      <a:noFill/>
                    </a:ln>
                  </pic:spPr>
                </pic:pic>
              </a:graphicData>
            </a:graphic>
          </wp:inline>
        </w:drawing>
      </w:r>
      <w:r>
        <w:rPr>
          <w:noProof/>
        </w:rPr>
        <w:pict>
          <v:shape id="Поле 4" o:spid="_x0000_s1026" type="#_x0000_t202" style="position:absolute;left:0;text-align:left;margin-left:337.9pt;margin-top:18pt;width:76.3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" o:allowincell="f" stroked="f">
            <v:textbox>
              <w:txbxContent>
                <w:p w:rsidR="0094756C" w:rsidRDefault="0094756C" w:rsidP="00C76BAE">
                  <w:r>
                    <w:t>ПРОЕКТ</w:t>
                  </w:r>
                </w:p>
              </w:txbxContent>
            </v:textbox>
          </v:shape>
        </w:pict>
      </w:r>
    </w:p>
    <w:p w:rsidR="00C76BAE" w:rsidRPr="00C76BAE" w:rsidRDefault="00C76BAE" w:rsidP="00C76BAE">
      <w:pPr>
        <w:keepNext/>
        <w:jc w:val="center"/>
        <w:outlineLvl w:val="2"/>
        <w:rPr>
          <w:rFonts w:ascii="Arial" w:hAnsi="Arial" w:cs="Arial"/>
          <w:b/>
          <w:bCs/>
          <w:sz w:val="28"/>
          <w:szCs w:val="28"/>
          <w:lang w:val="uk-UA"/>
        </w:rPr>
      </w:pPr>
      <w:r w:rsidRPr="00C76BAE">
        <w:rPr>
          <w:rFonts w:ascii="Arial" w:hAnsi="Arial" w:cs="Arial"/>
          <w:b/>
          <w:bCs/>
          <w:sz w:val="28"/>
          <w:szCs w:val="28"/>
          <w:lang w:val="uk-UA"/>
        </w:rPr>
        <w:t>ШЕПЕТІВСЬКА МІСЬКА РАДА</w:t>
      </w:r>
    </w:p>
    <w:p w:rsidR="00C76BAE" w:rsidRPr="00C76BAE" w:rsidRDefault="00C76BAE" w:rsidP="00C76BAE">
      <w:pPr>
        <w:keepNext/>
        <w:jc w:val="center"/>
        <w:outlineLvl w:val="2"/>
        <w:rPr>
          <w:rFonts w:ascii="Arial" w:hAnsi="Arial" w:cs="Arial"/>
          <w:b/>
          <w:bCs/>
          <w:sz w:val="28"/>
          <w:szCs w:val="28"/>
          <w:lang w:val="uk-UA"/>
        </w:rPr>
      </w:pPr>
      <w:r w:rsidRPr="00C76BAE">
        <w:rPr>
          <w:rFonts w:ascii="Arial" w:hAnsi="Arial" w:cs="Arial"/>
          <w:b/>
          <w:bCs/>
          <w:sz w:val="28"/>
          <w:szCs w:val="28"/>
          <w:lang w:val="uk-UA"/>
        </w:rPr>
        <w:t>ХМЕЛЬНИЦЬКОЇ ОБЛАСТІ</w:t>
      </w:r>
    </w:p>
    <w:p w:rsidR="00C76BAE" w:rsidRPr="00C76BAE" w:rsidRDefault="00C76BAE" w:rsidP="003F5741">
      <w:pPr>
        <w:tabs>
          <w:tab w:val="left" w:pos="708"/>
          <w:tab w:val="left" w:pos="1416"/>
          <w:tab w:val="left" w:pos="2124"/>
          <w:tab w:val="left" w:pos="2832"/>
          <w:tab w:val="left" w:pos="8013"/>
        </w:tabs>
        <w:jc w:val="right"/>
        <w:rPr>
          <w:bCs/>
          <w:color w:val="000000"/>
          <w:sz w:val="28"/>
          <w:szCs w:val="28"/>
          <w:lang w:val="uk-UA"/>
        </w:rPr>
      </w:pPr>
    </w:p>
    <w:p w:rsidR="00C76BAE" w:rsidRPr="00C76BAE" w:rsidRDefault="00C76BAE" w:rsidP="00C76BAE">
      <w:pPr>
        <w:keepNext/>
        <w:jc w:val="center"/>
        <w:outlineLvl w:val="0"/>
        <w:rPr>
          <w:b/>
          <w:bCs/>
          <w:color w:val="000000"/>
          <w:sz w:val="28"/>
          <w:szCs w:val="28"/>
          <w:lang w:val="uk-UA"/>
        </w:rPr>
      </w:pPr>
      <w:r w:rsidRPr="00C76BAE">
        <w:rPr>
          <w:b/>
          <w:bCs/>
          <w:color w:val="000000"/>
          <w:sz w:val="28"/>
          <w:szCs w:val="28"/>
          <w:lang w:val="uk-UA"/>
        </w:rPr>
        <w:t>РІШЕННЯ</w:t>
      </w:r>
    </w:p>
    <w:p w:rsidR="00C76BAE" w:rsidRPr="00C76BAE" w:rsidRDefault="005715D4" w:rsidP="00C76BAE">
      <w:pPr>
        <w:jc w:val="center"/>
        <w:rPr>
          <w:b/>
          <w:color w:val="000000"/>
          <w:sz w:val="28"/>
          <w:szCs w:val="28"/>
          <w:lang w:val="uk-UA"/>
        </w:rPr>
      </w:pPr>
      <w:r>
        <w:rPr>
          <w:b/>
          <w:color w:val="000000"/>
          <w:sz w:val="28"/>
          <w:szCs w:val="28"/>
          <w:lang w:val="uk-UA"/>
        </w:rPr>
        <w:t xml:space="preserve">_____ сесії міської ради </w:t>
      </w:r>
      <w:r w:rsidR="00A52767">
        <w:rPr>
          <w:b/>
          <w:color w:val="000000"/>
          <w:sz w:val="28"/>
          <w:szCs w:val="28"/>
          <w:lang w:val="en-US"/>
        </w:rPr>
        <w:t>VIII</w:t>
      </w:r>
      <w:r w:rsidR="00C76BAE" w:rsidRPr="00C76BAE">
        <w:rPr>
          <w:b/>
          <w:color w:val="000000"/>
          <w:sz w:val="28"/>
          <w:szCs w:val="28"/>
          <w:lang w:val="uk-UA"/>
        </w:rPr>
        <w:t xml:space="preserve"> скликання</w:t>
      </w:r>
    </w:p>
    <w:p w:rsidR="00C76BAE" w:rsidRPr="00C76BAE" w:rsidRDefault="00C76BAE" w:rsidP="00C76BAE">
      <w:pPr>
        <w:jc w:val="center"/>
        <w:rPr>
          <w:color w:val="000000"/>
          <w:sz w:val="28"/>
          <w:szCs w:val="28"/>
          <w:lang w:val="uk-UA"/>
        </w:rPr>
      </w:pPr>
    </w:p>
    <w:p w:rsidR="00C76BAE" w:rsidRPr="00DA4E45" w:rsidRDefault="00C76BAE" w:rsidP="00C76BAE">
      <w:pPr>
        <w:rPr>
          <w:color w:val="000000"/>
          <w:sz w:val="26"/>
          <w:szCs w:val="26"/>
          <w:lang w:val="uk-UA"/>
        </w:rPr>
      </w:pPr>
      <w:r w:rsidRPr="00DA4E45">
        <w:rPr>
          <w:color w:val="000000"/>
          <w:sz w:val="26"/>
          <w:szCs w:val="26"/>
          <w:lang w:val="uk-UA"/>
        </w:rPr>
        <w:t xml:space="preserve">від </w:t>
      </w:r>
      <w:r w:rsidR="00A52767" w:rsidRPr="005715D4">
        <w:rPr>
          <w:color w:val="000000"/>
          <w:sz w:val="26"/>
          <w:szCs w:val="26"/>
          <w:lang w:val="uk-UA"/>
        </w:rPr>
        <w:t>_________</w:t>
      </w:r>
      <w:r w:rsidR="008D1324" w:rsidRPr="00DA4E45">
        <w:rPr>
          <w:color w:val="000000"/>
          <w:sz w:val="26"/>
          <w:szCs w:val="26"/>
          <w:lang w:val="uk-UA"/>
        </w:rPr>
        <w:t>2</w:t>
      </w:r>
      <w:r w:rsidRPr="00DA4E45">
        <w:rPr>
          <w:color w:val="000000"/>
          <w:sz w:val="26"/>
          <w:szCs w:val="26"/>
          <w:lang w:val="uk-UA"/>
        </w:rPr>
        <w:t>0</w:t>
      </w:r>
      <w:r w:rsidR="00A52767" w:rsidRPr="005715D4">
        <w:rPr>
          <w:color w:val="000000"/>
          <w:sz w:val="26"/>
          <w:szCs w:val="26"/>
          <w:lang w:val="uk-UA"/>
        </w:rPr>
        <w:t>21</w:t>
      </w:r>
      <w:r w:rsidRPr="00DA4E45">
        <w:rPr>
          <w:color w:val="000000"/>
          <w:sz w:val="26"/>
          <w:szCs w:val="26"/>
          <w:lang w:val="uk-UA"/>
        </w:rPr>
        <w:t xml:space="preserve"> р. №           </w:t>
      </w:r>
      <w:r w:rsidR="005715D4">
        <w:rPr>
          <w:color w:val="000000"/>
          <w:sz w:val="26"/>
          <w:szCs w:val="26"/>
          <w:lang w:val="uk-UA"/>
        </w:rPr>
        <w:t xml:space="preserve">        </w:t>
      </w:r>
      <w:r w:rsidRPr="00DA4E45">
        <w:rPr>
          <w:color w:val="000000"/>
          <w:sz w:val="26"/>
          <w:szCs w:val="26"/>
          <w:lang w:val="uk-UA"/>
        </w:rPr>
        <w:t xml:space="preserve"> </w:t>
      </w:r>
      <w:r w:rsidR="005715D4">
        <w:rPr>
          <w:color w:val="000000"/>
          <w:sz w:val="26"/>
          <w:szCs w:val="26"/>
          <w:lang w:val="uk-UA"/>
        </w:rPr>
        <w:t xml:space="preserve">  </w:t>
      </w:r>
      <w:r w:rsidRPr="00DA4E45">
        <w:rPr>
          <w:color w:val="000000"/>
          <w:sz w:val="26"/>
          <w:szCs w:val="26"/>
          <w:lang w:val="uk-UA"/>
        </w:rPr>
        <w:t>м. Шепетівка</w:t>
      </w:r>
    </w:p>
    <w:p w:rsidR="003F5741" w:rsidRPr="00DA4E45" w:rsidRDefault="003F5741" w:rsidP="00C76BAE">
      <w:pPr>
        <w:rPr>
          <w:color w:val="000000"/>
          <w:sz w:val="26"/>
          <w:szCs w:val="26"/>
          <w:lang w:val="uk-UA"/>
        </w:rPr>
      </w:pPr>
    </w:p>
    <w:p w:rsidR="00EC4607" w:rsidRPr="008C1FF9" w:rsidRDefault="00C76BAE" w:rsidP="003F5741">
      <w:pPr>
        <w:spacing w:line="259" w:lineRule="auto"/>
        <w:rPr>
          <w:rStyle w:val="rvts23"/>
          <w:color w:val="000000"/>
        </w:rPr>
      </w:pPr>
      <w:r w:rsidRPr="008C1FF9">
        <w:rPr>
          <w:color w:val="000000"/>
          <w:lang w:val="uk-UA" w:eastAsia="uk-UA"/>
        </w:rPr>
        <w:t>Про</w:t>
      </w:r>
      <w:r w:rsidR="005715D4" w:rsidRPr="008C1FF9">
        <w:rPr>
          <w:color w:val="000000"/>
          <w:lang w:val="uk-UA" w:eastAsia="uk-UA"/>
        </w:rPr>
        <w:t xml:space="preserve"> </w:t>
      </w:r>
      <w:r w:rsidR="00A52767" w:rsidRPr="008C1FF9">
        <w:rPr>
          <w:color w:val="000000"/>
          <w:lang w:eastAsia="uk-UA"/>
        </w:rPr>
        <w:t>міську</w:t>
      </w:r>
      <w:r w:rsidR="005715D4" w:rsidRPr="008C1FF9">
        <w:rPr>
          <w:color w:val="000000"/>
          <w:lang w:val="uk-UA" w:eastAsia="uk-UA"/>
        </w:rPr>
        <w:t xml:space="preserve"> </w:t>
      </w:r>
      <w:r w:rsidRPr="008C1FF9">
        <w:rPr>
          <w:color w:val="000000"/>
          <w:lang w:eastAsia="uk-UA"/>
        </w:rPr>
        <w:t>П</w:t>
      </w:r>
      <w:r w:rsidR="00EC4607" w:rsidRPr="008C1FF9">
        <w:rPr>
          <w:color w:val="000000"/>
          <w:lang w:val="uk-UA" w:eastAsia="uk-UA"/>
        </w:rPr>
        <w:t>рограму</w:t>
      </w:r>
      <w:r w:rsidR="005715D4" w:rsidRPr="008C1FF9">
        <w:rPr>
          <w:color w:val="000000"/>
          <w:lang w:val="uk-UA" w:eastAsia="uk-UA"/>
        </w:rPr>
        <w:t xml:space="preserve"> </w:t>
      </w:r>
      <w:r w:rsidR="00EC4607" w:rsidRPr="008C1FF9">
        <w:rPr>
          <w:rStyle w:val="rvts23"/>
          <w:color w:val="000000"/>
        </w:rPr>
        <w:t>захисту</w:t>
      </w:r>
    </w:p>
    <w:p w:rsidR="00EC4607" w:rsidRPr="008C1FF9" w:rsidRDefault="00EC4607" w:rsidP="00EC4607">
      <w:pPr>
        <w:rPr>
          <w:rStyle w:val="rvts23"/>
          <w:color w:val="000000"/>
        </w:rPr>
      </w:pPr>
      <w:r w:rsidRPr="008C1FF9">
        <w:rPr>
          <w:rStyle w:val="rvts23"/>
          <w:color w:val="000000"/>
        </w:rPr>
        <w:t>населення і територій</w:t>
      </w:r>
      <w:r w:rsidR="005715D4" w:rsidRPr="008C1FF9">
        <w:rPr>
          <w:rStyle w:val="rvts23"/>
          <w:color w:val="000000"/>
          <w:lang w:val="uk-UA"/>
        </w:rPr>
        <w:t xml:space="preserve"> </w:t>
      </w:r>
      <w:r w:rsidRPr="008C1FF9">
        <w:rPr>
          <w:rStyle w:val="rvts23"/>
          <w:color w:val="000000"/>
        </w:rPr>
        <w:t>від</w:t>
      </w:r>
      <w:r w:rsidR="005715D4" w:rsidRPr="008C1FF9">
        <w:rPr>
          <w:rStyle w:val="rvts23"/>
          <w:color w:val="000000"/>
          <w:lang w:val="uk-UA"/>
        </w:rPr>
        <w:t xml:space="preserve"> </w:t>
      </w:r>
      <w:r w:rsidRPr="008C1FF9">
        <w:rPr>
          <w:rStyle w:val="rvts23"/>
          <w:color w:val="000000"/>
        </w:rPr>
        <w:t>надзвичайних</w:t>
      </w:r>
    </w:p>
    <w:p w:rsidR="00DA4E45" w:rsidRPr="008C1FF9" w:rsidRDefault="00EC4607" w:rsidP="00EC4607">
      <w:pPr>
        <w:rPr>
          <w:rStyle w:val="rvts23"/>
          <w:color w:val="000000"/>
        </w:rPr>
      </w:pPr>
      <w:r w:rsidRPr="008C1FF9">
        <w:rPr>
          <w:rStyle w:val="rvts23"/>
          <w:color w:val="000000"/>
        </w:rPr>
        <w:t>ситуацій техногенного та природного</w:t>
      </w:r>
    </w:p>
    <w:p w:rsidR="00DA4E45" w:rsidRPr="008C1FF9" w:rsidRDefault="00EC4607" w:rsidP="00EC4607">
      <w:pPr>
        <w:rPr>
          <w:rStyle w:val="rvts23"/>
          <w:color w:val="000000"/>
        </w:rPr>
      </w:pPr>
      <w:r w:rsidRPr="008C1FF9">
        <w:rPr>
          <w:rStyle w:val="rvts23"/>
          <w:color w:val="000000"/>
        </w:rPr>
        <w:t>характеру, забезпечення</w:t>
      </w:r>
      <w:r w:rsidR="005715D4" w:rsidRPr="008C1FF9">
        <w:rPr>
          <w:rStyle w:val="rvts23"/>
          <w:color w:val="000000"/>
          <w:lang w:val="uk-UA"/>
        </w:rPr>
        <w:t xml:space="preserve"> </w:t>
      </w:r>
      <w:r w:rsidRPr="008C1FF9">
        <w:rPr>
          <w:rStyle w:val="rvts23"/>
          <w:color w:val="000000"/>
        </w:rPr>
        <w:t>пожежної та</w:t>
      </w:r>
    </w:p>
    <w:p w:rsidR="00EC4607" w:rsidRPr="008C1FF9" w:rsidRDefault="00EC4607" w:rsidP="00EC4607">
      <w:pPr>
        <w:rPr>
          <w:color w:val="000000"/>
        </w:rPr>
      </w:pPr>
      <w:r w:rsidRPr="008C1FF9">
        <w:rPr>
          <w:rStyle w:val="rvts23"/>
          <w:color w:val="000000"/>
        </w:rPr>
        <w:t>техногенної</w:t>
      </w:r>
      <w:r w:rsidR="005715D4" w:rsidRPr="008C1FF9">
        <w:rPr>
          <w:rStyle w:val="rvts23"/>
          <w:color w:val="000000"/>
          <w:lang w:val="uk-UA"/>
        </w:rPr>
        <w:t xml:space="preserve"> </w:t>
      </w:r>
      <w:r w:rsidRPr="008C1FF9">
        <w:rPr>
          <w:rStyle w:val="rvts23"/>
          <w:color w:val="000000"/>
        </w:rPr>
        <w:t>безпеки</w:t>
      </w:r>
      <w:r w:rsidR="005715D4" w:rsidRPr="008C1FF9">
        <w:rPr>
          <w:rStyle w:val="rvts23"/>
          <w:color w:val="000000"/>
          <w:lang w:val="uk-UA"/>
        </w:rPr>
        <w:t xml:space="preserve"> </w:t>
      </w:r>
      <w:r w:rsidRPr="008C1FF9">
        <w:rPr>
          <w:color w:val="000000"/>
        </w:rPr>
        <w:t>на території</w:t>
      </w:r>
    </w:p>
    <w:p w:rsidR="00DA4E45" w:rsidRPr="008C1FF9" w:rsidRDefault="00EC4607" w:rsidP="00EC4607">
      <w:pPr>
        <w:rPr>
          <w:color w:val="000000"/>
        </w:rPr>
      </w:pPr>
      <w:r w:rsidRPr="008C1FF9">
        <w:rPr>
          <w:color w:val="000000"/>
        </w:rPr>
        <w:t>Шепетівської</w:t>
      </w:r>
      <w:r w:rsidR="005715D4" w:rsidRPr="008C1FF9">
        <w:rPr>
          <w:color w:val="000000"/>
          <w:lang w:val="uk-UA"/>
        </w:rPr>
        <w:t xml:space="preserve"> </w:t>
      </w:r>
      <w:r w:rsidR="00DA4E45" w:rsidRPr="008C1FF9">
        <w:rPr>
          <w:color w:val="000000"/>
          <w:lang w:val="uk-UA"/>
        </w:rPr>
        <w:t>міської</w:t>
      </w:r>
      <w:r w:rsidR="005715D4" w:rsidRPr="008C1FF9">
        <w:rPr>
          <w:color w:val="000000"/>
          <w:lang w:val="uk-UA"/>
        </w:rPr>
        <w:t xml:space="preserve"> </w:t>
      </w:r>
      <w:r w:rsidRPr="008C1FF9">
        <w:rPr>
          <w:color w:val="000000"/>
        </w:rPr>
        <w:t>територіальної</w:t>
      </w:r>
    </w:p>
    <w:p w:rsidR="00C76BAE" w:rsidRPr="008C1FF9" w:rsidRDefault="00EC4607" w:rsidP="00DA4E45">
      <w:pPr>
        <w:rPr>
          <w:color w:val="000000"/>
          <w:lang w:val="uk-UA" w:eastAsia="uk-UA"/>
        </w:rPr>
      </w:pPr>
      <w:r w:rsidRPr="008C1FF9">
        <w:rPr>
          <w:color w:val="000000"/>
        </w:rPr>
        <w:t>громади  на 2021-2025 роки</w:t>
      </w:r>
    </w:p>
    <w:p w:rsidR="00DA4E45" w:rsidRPr="008C1FF9" w:rsidRDefault="00DA4E45" w:rsidP="00DA4E45">
      <w:pPr>
        <w:rPr>
          <w:color w:val="000000"/>
          <w:lang w:val="uk-UA"/>
        </w:rPr>
      </w:pPr>
    </w:p>
    <w:p w:rsidR="00C76BAE" w:rsidRPr="008C1FF9" w:rsidRDefault="00EC4607" w:rsidP="005715D4">
      <w:pPr>
        <w:pStyle w:val="a0"/>
        <w:spacing w:before="0" w:after="0"/>
        <w:ind w:firstLine="709"/>
        <w:jc w:val="both"/>
        <w:rPr>
          <w:rFonts w:ascii="Times New Roman" w:hAnsi="Times New Roman" w:cs="Times New Roman"/>
          <w:color w:val="000000"/>
          <w:sz w:val="24"/>
          <w:szCs w:val="24"/>
        </w:rPr>
      </w:pPr>
      <w:r w:rsidRPr="008C1FF9">
        <w:rPr>
          <w:rFonts w:ascii="Times New Roman" w:hAnsi="Times New Roman" w:cs="Times New Roman"/>
          <w:color w:val="000000"/>
          <w:sz w:val="24"/>
          <w:szCs w:val="24"/>
        </w:rPr>
        <w:t>На виконання</w:t>
      </w:r>
      <w:r w:rsidRPr="008C1FF9">
        <w:rPr>
          <w:rFonts w:ascii="Times New Roman" w:hAnsi="Times New Roman" w:cs="Times New Roman"/>
          <w:bCs/>
          <w:sz w:val="24"/>
          <w:szCs w:val="24"/>
        </w:rPr>
        <w:t xml:space="preserve"> вимог Кодексу цивільного захисту України, постанов Кабінету Міністрів України</w:t>
      </w:r>
      <w:r w:rsidR="009A1915" w:rsidRPr="008C1FF9">
        <w:rPr>
          <w:rFonts w:ascii="Times New Roman" w:hAnsi="Times New Roman" w:cs="Times New Roman"/>
          <w:bCs/>
          <w:sz w:val="24"/>
          <w:szCs w:val="24"/>
        </w:rPr>
        <w:t>:</w:t>
      </w:r>
      <w:r w:rsidRPr="008C1FF9">
        <w:rPr>
          <w:rFonts w:ascii="Times New Roman" w:hAnsi="Times New Roman" w:cs="Times New Roman"/>
          <w:bCs/>
          <w:sz w:val="24"/>
          <w:szCs w:val="24"/>
        </w:rPr>
        <w:t xml:space="preserve"> від 30 вересня 2015 року № 775 «Про затвердження Порядку створення та використання матеріальних резервів для запобігання і ліквідації н</w:t>
      </w:r>
      <w:r w:rsidR="009A1915" w:rsidRPr="008C1FF9">
        <w:rPr>
          <w:rFonts w:ascii="Times New Roman" w:hAnsi="Times New Roman" w:cs="Times New Roman"/>
          <w:bCs/>
          <w:sz w:val="24"/>
          <w:szCs w:val="24"/>
        </w:rPr>
        <w:t>аслідків надзвичайних ситуацій»;</w:t>
      </w:r>
      <w:r w:rsidRPr="008C1FF9">
        <w:rPr>
          <w:rFonts w:ascii="Times New Roman" w:hAnsi="Times New Roman" w:cs="Times New Roman"/>
          <w:bCs/>
          <w:sz w:val="24"/>
          <w:szCs w:val="24"/>
        </w:rPr>
        <w:t xml:space="preserve"> від 19 серпня 2002 року № 1200 (із змінами) «Про затвердження Порядку забезпечення населення і працівників формувань та спеціалізованих служб цивільного захисту з</w:t>
      </w:r>
      <w:r w:rsidR="009A1915" w:rsidRPr="008C1FF9">
        <w:rPr>
          <w:rFonts w:ascii="Times New Roman" w:hAnsi="Times New Roman" w:cs="Times New Roman"/>
          <w:bCs/>
          <w:sz w:val="24"/>
          <w:szCs w:val="24"/>
        </w:rPr>
        <w:t>асобами індивідуального захисту,</w:t>
      </w:r>
      <w:r w:rsidRPr="008C1FF9">
        <w:rPr>
          <w:rFonts w:ascii="Times New Roman" w:hAnsi="Times New Roman" w:cs="Times New Roman"/>
          <w:bCs/>
          <w:sz w:val="24"/>
          <w:szCs w:val="24"/>
        </w:rPr>
        <w:t xml:space="preserve"> приладами радіаційної та хімічної розвідки, дозиме</w:t>
      </w:r>
      <w:r w:rsidR="009A1915" w:rsidRPr="008C1FF9">
        <w:rPr>
          <w:rFonts w:ascii="Times New Roman" w:hAnsi="Times New Roman" w:cs="Times New Roman"/>
          <w:bCs/>
          <w:sz w:val="24"/>
          <w:szCs w:val="24"/>
        </w:rPr>
        <w:t xml:space="preserve">тричного і хімічного контролю»; </w:t>
      </w:r>
      <w:r w:rsidRPr="008C1FF9">
        <w:rPr>
          <w:rFonts w:ascii="Times New Roman" w:hAnsi="Times New Roman" w:cs="Times New Roman"/>
          <w:bCs/>
          <w:sz w:val="24"/>
          <w:szCs w:val="24"/>
        </w:rPr>
        <w:t>від 10 березня 2017 року № 138 «Деякі питання використання захисних споруд ц</w:t>
      </w:r>
      <w:r w:rsidR="009A1915" w:rsidRPr="008C1FF9">
        <w:rPr>
          <w:rFonts w:ascii="Times New Roman" w:hAnsi="Times New Roman" w:cs="Times New Roman"/>
          <w:bCs/>
          <w:sz w:val="24"/>
          <w:szCs w:val="24"/>
        </w:rPr>
        <w:t xml:space="preserve">ивільного захисту» та </w:t>
      </w:r>
      <w:r w:rsidR="00C76BAE" w:rsidRPr="008C1FF9">
        <w:rPr>
          <w:rFonts w:ascii="Times New Roman" w:hAnsi="Times New Roman" w:cs="Times New Roman"/>
          <w:color w:val="000000"/>
          <w:sz w:val="24"/>
          <w:szCs w:val="24"/>
        </w:rPr>
        <w:t>керуючисьп. 22 ст. 26 Закону України «Про місцеве самоврядування в Україні»,</w:t>
      </w:r>
      <w:r w:rsidR="005715D4" w:rsidRPr="008C1FF9">
        <w:rPr>
          <w:rFonts w:ascii="Times New Roman" w:hAnsi="Times New Roman" w:cs="Times New Roman"/>
          <w:color w:val="000000"/>
          <w:sz w:val="24"/>
          <w:szCs w:val="24"/>
        </w:rPr>
        <w:t xml:space="preserve"> </w:t>
      </w:r>
      <w:r w:rsidR="00C76BAE" w:rsidRPr="008C1FF9">
        <w:rPr>
          <w:rFonts w:ascii="Times New Roman" w:hAnsi="Times New Roman" w:cs="Times New Roman"/>
          <w:color w:val="000000"/>
          <w:sz w:val="24"/>
          <w:szCs w:val="24"/>
        </w:rPr>
        <w:t>міська рада</w:t>
      </w:r>
    </w:p>
    <w:p w:rsidR="00C76BAE" w:rsidRDefault="00C76BAE" w:rsidP="00C76BAE">
      <w:pPr>
        <w:spacing w:line="259" w:lineRule="auto"/>
        <w:rPr>
          <w:color w:val="000000"/>
          <w:lang w:val="uk-UA"/>
        </w:rPr>
      </w:pPr>
      <w:r w:rsidRPr="008C1FF9">
        <w:rPr>
          <w:color w:val="000000"/>
          <w:lang w:val="uk-UA"/>
        </w:rPr>
        <w:t xml:space="preserve">ВИРІШИЛА:     </w:t>
      </w:r>
    </w:p>
    <w:p w:rsidR="001F6CF9" w:rsidRPr="008C1FF9" w:rsidRDefault="001F6CF9" w:rsidP="00C76BAE">
      <w:pPr>
        <w:spacing w:line="259" w:lineRule="auto"/>
        <w:rPr>
          <w:color w:val="000000"/>
          <w:lang w:val="uk-UA" w:eastAsia="uk-UA"/>
        </w:rPr>
      </w:pPr>
    </w:p>
    <w:p w:rsidR="00C76BAE" w:rsidRPr="008C1FF9" w:rsidRDefault="00C76BAE" w:rsidP="005715D4">
      <w:pPr>
        <w:jc w:val="both"/>
        <w:rPr>
          <w:color w:val="000000"/>
          <w:lang w:val="uk-UA" w:eastAsia="uk-UA"/>
        </w:rPr>
      </w:pPr>
      <w:r w:rsidRPr="008C1FF9">
        <w:rPr>
          <w:color w:val="000000"/>
          <w:lang w:val="uk-UA" w:eastAsia="uk-UA"/>
        </w:rPr>
        <w:t xml:space="preserve">1.Затвердити </w:t>
      </w:r>
      <w:r w:rsidR="009A1915" w:rsidRPr="008C1FF9">
        <w:rPr>
          <w:color w:val="000000"/>
          <w:lang w:val="uk-UA" w:eastAsia="uk-UA"/>
        </w:rPr>
        <w:t xml:space="preserve">міську </w:t>
      </w:r>
      <w:r w:rsidRPr="008C1FF9">
        <w:rPr>
          <w:color w:val="000000"/>
          <w:lang w:val="uk-UA" w:eastAsia="uk-UA"/>
        </w:rPr>
        <w:t xml:space="preserve">Програму </w:t>
      </w:r>
      <w:r w:rsidR="009A1915" w:rsidRPr="008C1FF9">
        <w:rPr>
          <w:rStyle w:val="rvts23"/>
          <w:bCs/>
          <w:lang w:val="uk-UA"/>
        </w:rPr>
        <w:t xml:space="preserve">захисту населення і територій від надзвичайних ситуацій техногенного та природного характеру, забезпечення пожежної та техногенної безпеки </w:t>
      </w:r>
      <w:r w:rsidR="009A1915" w:rsidRPr="008C1FF9">
        <w:rPr>
          <w:bCs/>
          <w:lang w:val="uk-UA"/>
        </w:rPr>
        <w:t xml:space="preserve">на території Шепетівської </w:t>
      </w:r>
      <w:r w:rsidR="00DA4E45" w:rsidRPr="008C1FF9">
        <w:rPr>
          <w:bCs/>
          <w:lang w:val="uk-UA"/>
        </w:rPr>
        <w:t xml:space="preserve">міської </w:t>
      </w:r>
      <w:r w:rsidR="009A1915" w:rsidRPr="008C1FF9">
        <w:rPr>
          <w:bCs/>
          <w:lang w:val="uk-UA"/>
        </w:rPr>
        <w:t>територіальної громади на 2021-2025 роки</w:t>
      </w:r>
      <w:r w:rsidR="009A1915" w:rsidRPr="008C1FF9">
        <w:rPr>
          <w:color w:val="000000"/>
          <w:lang w:val="uk-UA" w:eastAsia="uk-UA"/>
        </w:rPr>
        <w:t xml:space="preserve"> , згідно додатку</w:t>
      </w:r>
    </w:p>
    <w:p w:rsidR="00B360E5" w:rsidRPr="008C1FF9" w:rsidRDefault="00C76BAE" w:rsidP="005715D4">
      <w:pPr>
        <w:spacing w:after="39" w:line="248" w:lineRule="auto"/>
        <w:ind w:left="10" w:right="-5"/>
        <w:jc w:val="both"/>
        <w:rPr>
          <w:color w:val="000000"/>
          <w:lang w:val="uk-UA" w:eastAsia="uk-UA"/>
        </w:rPr>
      </w:pPr>
      <w:r w:rsidRPr="008C1FF9">
        <w:rPr>
          <w:color w:val="000000"/>
          <w:lang w:eastAsia="uk-UA"/>
        </w:rPr>
        <w:t>2</w:t>
      </w:r>
      <w:r w:rsidRPr="008C1FF9">
        <w:rPr>
          <w:color w:val="000000"/>
          <w:lang w:val="uk-UA" w:eastAsia="uk-UA"/>
        </w:rPr>
        <w:t>.</w:t>
      </w:r>
      <w:r w:rsidRPr="008C1FF9">
        <w:rPr>
          <w:color w:val="000000"/>
          <w:lang w:eastAsia="uk-UA"/>
        </w:rPr>
        <w:t>Фінансовому</w:t>
      </w:r>
      <w:r w:rsidR="005715D4" w:rsidRPr="008C1FF9">
        <w:rPr>
          <w:color w:val="000000"/>
          <w:lang w:val="uk-UA" w:eastAsia="uk-UA"/>
        </w:rPr>
        <w:t xml:space="preserve"> </w:t>
      </w:r>
      <w:r w:rsidR="005715D4" w:rsidRPr="008C1FF9">
        <w:rPr>
          <w:color w:val="000000"/>
          <w:lang w:eastAsia="uk-UA"/>
        </w:rPr>
        <w:t>управлін</w:t>
      </w:r>
      <w:r w:rsidR="005715D4" w:rsidRPr="008C1FF9">
        <w:rPr>
          <w:color w:val="000000"/>
          <w:lang w:val="uk-UA" w:eastAsia="uk-UA"/>
        </w:rPr>
        <w:t>н</w:t>
      </w:r>
      <w:r w:rsidRPr="008C1FF9">
        <w:rPr>
          <w:color w:val="000000"/>
          <w:lang w:eastAsia="uk-UA"/>
        </w:rPr>
        <w:t>ю</w:t>
      </w:r>
      <w:r w:rsidR="005715D4" w:rsidRPr="008C1FF9">
        <w:rPr>
          <w:color w:val="000000"/>
          <w:lang w:val="uk-UA" w:eastAsia="uk-UA"/>
        </w:rPr>
        <w:t xml:space="preserve"> </w:t>
      </w:r>
      <w:r w:rsidR="009A1915" w:rsidRPr="008C1FF9">
        <w:rPr>
          <w:color w:val="000000"/>
          <w:lang w:val="uk-UA" w:eastAsia="uk-UA"/>
        </w:rPr>
        <w:t>виконавчого комітету міської ради</w:t>
      </w:r>
      <w:r w:rsidR="00B360E5" w:rsidRPr="008C1FF9">
        <w:rPr>
          <w:color w:val="000000"/>
          <w:lang w:val="uk-UA" w:eastAsia="uk-UA"/>
        </w:rPr>
        <w:t xml:space="preserve"> щорічно передбачати кошти на реалізацію програми</w:t>
      </w:r>
      <w:r w:rsidRPr="008C1FF9">
        <w:rPr>
          <w:color w:val="000000"/>
          <w:lang w:val="uk-UA" w:eastAsia="uk-UA"/>
        </w:rPr>
        <w:t>.</w:t>
      </w:r>
      <w:r w:rsidR="00B360E5" w:rsidRPr="008C1FF9">
        <w:rPr>
          <w:color w:val="000000"/>
          <w:lang w:val="uk-UA" w:eastAsia="uk-UA"/>
        </w:rPr>
        <w:t xml:space="preserve"> Фінансування може коригуватися до виділених асигнувань міського бюджету.</w:t>
      </w:r>
    </w:p>
    <w:p w:rsidR="00C76BAE" w:rsidRPr="008C1FF9" w:rsidRDefault="00C76BAE" w:rsidP="005715D4">
      <w:pPr>
        <w:spacing w:after="39" w:line="248" w:lineRule="auto"/>
        <w:ind w:left="10" w:right="-5"/>
        <w:jc w:val="both"/>
        <w:rPr>
          <w:color w:val="000000"/>
          <w:lang w:val="uk-UA" w:eastAsia="uk-UA"/>
        </w:rPr>
      </w:pPr>
      <w:r w:rsidRPr="008C1FF9">
        <w:rPr>
          <w:color w:val="000000"/>
          <w:lang w:val="uk-UA" w:eastAsia="uk-UA"/>
        </w:rPr>
        <w:t>3.Контроль за викона</w:t>
      </w:r>
      <w:r w:rsidR="00B360E5" w:rsidRPr="008C1FF9">
        <w:rPr>
          <w:color w:val="000000"/>
          <w:lang w:val="uk-UA" w:eastAsia="uk-UA"/>
        </w:rPr>
        <w:t>нням рішення покласти на</w:t>
      </w:r>
      <w:r w:rsidR="005715D4" w:rsidRPr="008C1FF9">
        <w:rPr>
          <w:color w:val="000000"/>
          <w:lang w:val="uk-UA" w:eastAsia="uk-UA"/>
        </w:rPr>
        <w:t xml:space="preserve"> заступника міського голови І.</w:t>
      </w:r>
      <w:r w:rsidR="00B360E5" w:rsidRPr="008C1FF9">
        <w:rPr>
          <w:color w:val="000000"/>
          <w:lang w:val="uk-UA" w:eastAsia="uk-UA"/>
        </w:rPr>
        <w:t>Ялоху та постійні комісії: з соціально-економічного розвитку громади, бюджету та фінансів (голова комісії Г.Олійник);</w:t>
      </w:r>
      <w:r w:rsidRPr="008C1FF9">
        <w:rPr>
          <w:color w:val="000000"/>
          <w:lang w:val="uk-UA" w:eastAsia="uk-UA"/>
        </w:rPr>
        <w:t xml:space="preserve"> з питань розвитку промисловості, житлово-комунального господарства, підприємницької діяльності, транспорту, енергетики та зв’язку (голова </w:t>
      </w:r>
      <w:r w:rsidR="005715D4" w:rsidRPr="008C1FF9">
        <w:rPr>
          <w:color w:val="000000"/>
          <w:lang w:val="uk-UA" w:eastAsia="uk-UA"/>
        </w:rPr>
        <w:t>комісії М.Бондарє</w:t>
      </w:r>
      <w:r w:rsidR="003F5741" w:rsidRPr="008C1FF9">
        <w:rPr>
          <w:color w:val="000000"/>
          <w:lang w:val="uk-UA" w:eastAsia="uk-UA"/>
        </w:rPr>
        <w:t>в</w:t>
      </w:r>
      <w:r w:rsidRPr="008C1FF9">
        <w:rPr>
          <w:color w:val="000000"/>
          <w:lang w:val="uk-UA" w:eastAsia="uk-UA"/>
        </w:rPr>
        <w:t xml:space="preserve">).  </w:t>
      </w:r>
    </w:p>
    <w:p w:rsidR="00C76BAE" w:rsidRPr="008C1FF9" w:rsidRDefault="00C76BAE" w:rsidP="00C76BAE">
      <w:pPr>
        <w:spacing w:after="8" w:line="275" w:lineRule="auto"/>
        <w:ind w:left="10" w:right="20"/>
        <w:rPr>
          <w:color w:val="000000"/>
          <w:lang w:val="uk-UA" w:eastAsia="uk-UA"/>
        </w:rPr>
      </w:pPr>
    </w:p>
    <w:p w:rsidR="00C76BAE" w:rsidRPr="008C1FF9" w:rsidRDefault="00C76BAE" w:rsidP="00C76BAE">
      <w:pPr>
        <w:spacing w:line="259" w:lineRule="auto"/>
        <w:rPr>
          <w:color w:val="000000"/>
          <w:lang w:val="uk-UA" w:eastAsia="uk-UA"/>
        </w:rPr>
      </w:pPr>
      <w:r w:rsidRPr="008C1FF9">
        <w:rPr>
          <w:color w:val="000000"/>
          <w:lang w:val="uk-UA" w:eastAsia="uk-UA"/>
        </w:rPr>
        <w:t xml:space="preserve">       Міський голова                                                   </w:t>
      </w:r>
      <w:r w:rsidR="003F5741" w:rsidRPr="008C1FF9">
        <w:rPr>
          <w:color w:val="000000"/>
          <w:lang w:val="uk-UA" w:eastAsia="uk-UA"/>
        </w:rPr>
        <w:t xml:space="preserve">                 Віталій БУЗИЛЬ</w:t>
      </w:r>
    </w:p>
    <w:p w:rsidR="00DA4E45" w:rsidRPr="008C1FF9" w:rsidRDefault="00DA4E45" w:rsidP="00CE48F4">
      <w:pPr>
        <w:ind w:left="4536"/>
      </w:pPr>
    </w:p>
    <w:p w:rsidR="007A6B24" w:rsidRDefault="008779CC" w:rsidP="008779CC">
      <w:pPr>
        <w:ind w:left="4536"/>
        <w:rPr>
          <w:lang w:val="uk-UA"/>
        </w:rPr>
      </w:pPr>
      <w:r w:rsidRPr="008C1FF9">
        <w:rPr>
          <w:lang w:val="uk-UA"/>
        </w:rPr>
        <w:t xml:space="preserve">           </w:t>
      </w:r>
    </w:p>
    <w:p w:rsidR="007A6B24" w:rsidRDefault="007A6B24" w:rsidP="008779CC">
      <w:pPr>
        <w:ind w:left="4536"/>
        <w:rPr>
          <w:lang w:val="uk-UA"/>
        </w:rPr>
      </w:pPr>
    </w:p>
    <w:p w:rsidR="007A6B24" w:rsidRDefault="007A6B24" w:rsidP="008779CC">
      <w:pPr>
        <w:ind w:left="4536"/>
        <w:rPr>
          <w:lang w:val="uk-UA"/>
        </w:rPr>
      </w:pPr>
    </w:p>
    <w:p w:rsidR="007A6B24" w:rsidRDefault="007A6B24" w:rsidP="008779CC">
      <w:pPr>
        <w:ind w:left="4536"/>
        <w:rPr>
          <w:lang w:val="uk-UA"/>
        </w:rPr>
      </w:pPr>
    </w:p>
    <w:p w:rsidR="007A6B24" w:rsidRDefault="007A6B24" w:rsidP="008779CC">
      <w:pPr>
        <w:ind w:left="4536"/>
        <w:rPr>
          <w:lang w:val="uk-UA"/>
        </w:rPr>
      </w:pPr>
    </w:p>
    <w:p w:rsidR="007A6B24" w:rsidRDefault="007A6B24" w:rsidP="008779CC">
      <w:pPr>
        <w:ind w:left="4536"/>
        <w:rPr>
          <w:lang w:val="uk-UA"/>
        </w:rPr>
      </w:pPr>
    </w:p>
    <w:p w:rsidR="007A6B24" w:rsidRDefault="007A6B24" w:rsidP="008779CC">
      <w:pPr>
        <w:ind w:left="4536"/>
        <w:rPr>
          <w:lang w:val="uk-UA"/>
        </w:rPr>
      </w:pPr>
    </w:p>
    <w:p w:rsidR="00CE244C" w:rsidRDefault="00CE244C" w:rsidP="008779CC">
      <w:pPr>
        <w:ind w:left="4536"/>
        <w:rPr>
          <w:lang w:val="uk-UA"/>
        </w:rPr>
      </w:pPr>
    </w:p>
    <w:p w:rsidR="008779CC" w:rsidRPr="008C1FF9" w:rsidRDefault="008779CC" w:rsidP="007A6B24">
      <w:pPr>
        <w:ind w:left="4536" w:right="992"/>
        <w:rPr>
          <w:lang w:val="uk-UA"/>
        </w:rPr>
      </w:pPr>
      <w:r w:rsidRPr="008C1FF9">
        <w:rPr>
          <w:lang w:val="uk-UA"/>
        </w:rPr>
        <w:lastRenderedPageBreak/>
        <w:t xml:space="preserve">                                                             ЗАТВЕРДЖЕНО</w:t>
      </w:r>
    </w:p>
    <w:p w:rsidR="008779CC" w:rsidRPr="008C1FF9" w:rsidRDefault="008779CC" w:rsidP="007A6B24">
      <w:pPr>
        <w:ind w:left="4536" w:right="992"/>
        <w:rPr>
          <w:lang w:val="uk-UA"/>
        </w:rPr>
      </w:pPr>
    </w:p>
    <w:p w:rsidR="008779CC" w:rsidRPr="008C1FF9" w:rsidRDefault="008779CC" w:rsidP="007A6B24">
      <w:pPr>
        <w:ind w:left="4536" w:right="992"/>
        <w:rPr>
          <w:lang w:val="uk-UA"/>
        </w:rPr>
      </w:pPr>
      <w:r w:rsidRPr="008C1FF9">
        <w:rPr>
          <w:lang w:val="uk-UA"/>
        </w:rPr>
        <w:t xml:space="preserve">                                                                        Додаток</w:t>
      </w:r>
    </w:p>
    <w:p w:rsidR="007A6B24" w:rsidRDefault="007A6B24" w:rsidP="007A6B24">
      <w:pPr>
        <w:ind w:left="4536" w:right="992"/>
        <w:rPr>
          <w:lang w:val="uk-UA"/>
        </w:rPr>
      </w:pPr>
      <w:r>
        <w:rPr>
          <w:lang w:val="uk-UA"/>
        </w:rPr>
        <w:t xml:space="preserve"> </w:t>
      </w:r>
      <w:r w:rsidR="008779CC" w:rsidRPr="008C1FF9">
        <w:rPr>
          <w:lang w:val="uk-UA"/>
        </w:rPr>
        <w:t xml:space="preserve">до рішення __ сесії міської ради </w:t>
      </w:r>
    </w:p>
    <w:p w:rsidR="008779CC" w:rsidRPr="008C1FF9" w:rsidRDefault="008779CC" w:rsidP="007A6B24">
      <w:pPr>
        <w:ind w:left="4536" w:right="992"/>
        <w:rPr>
          <w:lang w:val="uk-UA"/>
        </w:rPr>
      </w:pPr>
      <w:r w:rsidRPr="008C1FF9">
        <w:rPr>
          <w:lang w:val="en-US"/>
        </w:rPr>
        <w:t>VIII</w:t>
      </w:r>
      <w:r w:rsidR="007A6B24">
        <w:t xml:space="preserve"> скликання</w:t>
      </w:r>
    </w:p>
    <w:p w:rsidR="008779CC" w:rsidRPr="008C1FF9" w:rsidRDefault="008779CC" w:rsidP="007A6B24">
      <w:pPr>
        <w:ind w:left="4536" w:right="992"/>
        <w:rPr>
          <w:lang w:val="uk-UA"/>
        </w:rPr>
      </w:pPr>
      <w:r w:rsidRPr="008C1FF9">
        <w:rPr>
          <w:lang w:val="uk-UA"/>
        </w:rPr>
        <w:t xml:space="preserve"> _________2021р. №___</w:t>
      </w:r>
    </w:p>
    <w:p w:rsidR="008779CC" w:rsidRPr="008C1FF9" w:rsidRDefault="008779CC" w:rsidP="007A6B24">
      <w:pPr>
        <w:ind w:right="992" w:firstLine="540"/>
        <w:rPr>
          <w:b/>
          <w:lang w:val="uk-UA"/>
        </w:rPr>
      </w:pPr>
    </w:p>
    <w:p w:rsidR="008779CC" w:rsidRDefault="008779CC" w:rsidP="008779CC">
      <w:pPr>
        <w:ind w:firstLine="540"/>
        <w:jc w:val="center"/>
        <w:rPr>
          <w:bCs/>
        </w:rPr>
      </w:pPr>
      <w:r w:rsidRPr="008C1FF9">
        <w:rPr>
          <w:b/>
          <w:lang w:val="uk-UA"/>
        </w:rPr>
        <w:t xml:space="preserve">Програма </w:t>
      </w:r>
      <w:r w:rsidRPr="008C1FF9">
        <w:rPr>
          <w:rStyle w:val="rvts23"/>
          <w:b/>
          <w:bCs/>
        </w:rPr>
        <w:t xml:space="preserve">захисту населення і територій від надзвичайних ситуацій техногенного та природного характеру, забезпечення пожежної та техногенної безпеки </w:t>
      </w:r>
      <w:r w:rsidRPr="008C1FF9">
        <w:rPr>
          <w:b/>
          <w:bCs/>
        </w:rPr>
        <w:t>на території Шепетівської територіальної громади на 2021-2025 роки</w:t>
      </w:r>
      <w:r w:rsidRPr="008C1FF9">
        <w:rPr>
          <w:bCs/>
        </w:rPr>
        <w:t xml:space="preserve"> </w:t>
      </w:r>
    </w:p>
    <w:p w:rsidR="007A6B24" w:rsidRPr="008C1FF9" w:rsidRDefault="007A6B24" w:rsidP="008779CC">
      <w:pPr>
        <w:ind w:firstLine="540"/>
        <w:jc w:val="center"/>
        <w:rPr>
          <w:bCs/>
        </w:rPr>
      </w:pPr>
    </w:p>
    <w:p w:rsidR="008779CC" w:rsidRPr="008C1FF9" w:rsidRDefault="008779CC" w:rsidP="007A6B24">
      <w:pPr>
        <w:ind w:firstLine="540"/>
        <w:jc w:val="both"/>
        <w:rPr>
          <w:bCs/>
        </w:rPr>
      </w:pPr>
      <w:r w:rsidRPr="008C1FF9">
        <w:rPr>
          <w:bCs/>
        </w:rPr>
        <w:t xml:space="preserve">З метою реалізації державної політики у сфері цивільного захисту розроблено цільову програму </w:t>
      </w:r>
      <w:r w:rsidRPr="007A6B24">
        <w:rPr>
          <w:rStyle w:val="rvts23"/>
          <w:bCs/>
        </w:rPr>
        <w:t xml:space="preserve">захисту населення і територій від надзвичайних ситуацій техногенного та природного характеру, забезпечення пожежної та техногенної безпеки </w:t>
      </w:r>
      <w:r w:rsidRPr="007A6B24">
        <w:rPr>
          <w:bCs/>
        </w:rPr>
        <w:t>на території Шепетівської територіальної громади на 2021-2025 роки</w:t>
      </w:r>
      <w:r w:rsidRPr="008C1FF9">
        <w:rPr>
          <w:bCs/>
        </w:rPr>
        <w:t xml:space="preserve"> (далі – Програма), в основу якої покладено принцип захисту населення, територій, навколишнього природного середовища та майна від надзвичайних ситуацій, ліквідації наслідків можливих аварій та природних стихійних явищ, пріоритетність завдань, спрямованих на порятунок життя та збереження здоров’я громадян.</w:t>
      </w:r>
    </w:p>
    <w:p w:rsidR="008779CC" w:rsidRPr="008C1FF9" w:rsidRDefault="008779CC" w:rsidP="008779CC">
      <w:pPr>
        <w:pStyle w:val="a0"/>
        <w:spacing w:before="0" w:after="0"/>
        <w:ind w:firstLine="709"/>
        <w:jc w:val="both"/>
        <w:rPr>
          <w:rFonts w:ascii="Times New Roman" w:hAnsi="Times New Roman" w:cs="Times New Roman"/>
          <w:bCs/>
          <w:sz w:val="24"/>
          <w:szCs w:val="24"/>
        </w:rPr>
      </w:pPr>
      <w:r w:rsidRPr="008C1FF9">
        <w:rPr>
          <w:rFonts w:ascii="Times New Roman" w:hAnsi="Times New Roman" w:cs="Times New Roman"/>
          <w:bCs/>
          <w:sz w:val="24"/>
          <w:szCs w:val="24"/>
        </w:rPr>
        <w:t>Програму розроблено у відповідності з вимогами Кодексу цивільного захисту України, постанов Кабінету Міністрів України: 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 від 19 серпня 2002 року № 1200 (із змінами) «Про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 приладами радіаційної та хімічної розвідки, дозиметричного і хімічного контролю»; від 10 березня 2017 року № 138 «Деякі питання використання захисних споруд цивільного захисту» та з урахуванням інших нормативних документів.</w:t>
      </w:r>
    </w:p>
    <w:p w:rsidR="008779CC" w:rsidRPr="008C1FF9" w:rsidRDefault="008779CC" w:rsidP="008779CC">
      <w:pPr>
        <w:pStyle w:val="a0"/>
        <w:spacing w:before="0" w:after="0"/>
        <w:ind w:firstLine="709"/>
        <w:rPr>
          <w:rFonts w:ascii="Times New Roman" w:hAnsi="Times New Roman" w:cs="Times New Roman"/>
          <w:sz w:val="24"/>
          <w:szCs w:val="24"/>
        </w:rPr>
      </w:pPr>
      <w:r w:rsidRPr="008C1FF9">
        <w:rPr>
          <w:rFonts w:ascii="Times New Roman" w:hAnsi="Times New Roman" w:cs="Times New Roman"/>
          <w:bCs/>
          <w:sz w:val="24"/>
          <w:szCs w:val="24"/>
        </w:rPr>
        <w:t>Програму розраховано на період з 2021 до 2025 року, вона складається з таких розділів:</w:t>
      </w:r>
    </w:p>
    <w:p w:rsidR="008779CC" w:rsidRPr="008C1FF9" w:rsidRDefault="008779CC" w:rsidP="008779CC">
      <w:pPr>
        <w:pStyle w:val="21"/>
        <w:numPr>
          <w:ilvl w:val="0"/>
          <w:numId w:val="6"/>
        </w:numPr>
        <w:spacing w:after="0" w:line="240" w:lineRule="auto"/>
      </w:pPr>
      <w:r w:rsidRPr="008C1FF9">
        <w:t>поповнення, оновлення (освіження) і зберігання матеріальних резервів для ліквідації наслідків надзвичайних ситуацій;</w:t>
      </w:r>
    </w:p>
    <w:p w:rsidR="008779CC" w:rsidRPr="008C1FF9" w:rsidRDefault="008779CC" w:rsidP="008779CC">
      <w:pPr>
        <w:pStyle w:val="21"/>
        <w:numPr>
          <w:ilvl w:val="0"/>
          <w:numId w:val="6"/>
        </w:numPr>
        <w:spacing w:after="0" w:line="240" w:lineRule="auto"/>
      </w:pPr>
      <w:r w:rsidRPr="008C1FF9">
        <w:t>заходи щодо утримання фонду захисних споруд в готовності до використання за призначенням;</w:t>
      </w:r>
    </w:p>
    <w:p w:rsidR="008779CC" w:rsidRPr="008C1FF9" w:rsidRDefault="008779CC" w:rsidP="008779CC">
      <w:pPr>
        <w:pStyle w:val="21"/>
        <w:numPr>
          <w:ilvl w:val="0"/>
          <w:numId w:val="6"/>
        </w:numPr>
        <w:spacing w:after="0" w:line="240" w:lineRule="auto"/>
      </w:pPr>
      <w:r w:rsidRPr="008C1FF9">
        <w:t>заходи з удосконалення  системи оповіщення населення цивільного захисту;</w:t>
      </w:r>
    </w:p>
    <w:p w:rsidR="008779CC" w:rsidRPr="008C1FF9" w:rsidRDefault="008779CC" w:rsidP="008779CC">
      <w:pPr>
        <w:pStyle w:val="21"/>
        <w:numPr>
          <w:ilvl w:val="0"/>
          <w:numId w:val="6"/>
        </w:numPr>
        <w:spacing w:after="0" w:line="240" w:lineRule="auto"/>
      </w:pPr>
      <w:r w:rsidRPr="008C1FF9">
        <w:t>заходи, спрямовані на запобігання загибелі людей на водних об’єктах;</w:t>
      </w:r>
    </w:p>
    <w:p w:rsidR="008779CC" w:rsidRPr="008C1FF9" w:rsidRDefault="008779CC" w:rsidP="008779CC">
      <w:pPr>
        <w:pStyle w:val="Standard"/>
        <w:numPr>
          <w:ilvl w:val="0"/>
          <w:numId w:val="6"/>
        </w:numPr>
        <w:rPr>
          <w:rFonts w:ascii="Times New Roman" w:hAnsi="Times New Roman" w:cs="Times New Roman"/>
        </w:rPr>
      </w:pPr>
      <w:r w:rsidRPr="008C1FF9">
        <w:rPr>
          <w:rFonts w:ascii="Times New Roman" w:eastAsia="Times New Roman" w:hAnsi="Times New Roman" w:cs="Times New Roman"/>
          <w:lang w:val="uk-UA"/>
        </w:rPr>
        <w:t>заходи з організації навчання населення правилам безпеки життєдіяльності та діям в умовах виникнення надзвичайних ситуацій;</w:t>
      </w:r>
    </w:p>
    <w:p w:rsidR="008779CC" w:rsidRPr="008C1FF9" w:rsidRDefault="008779CC" w:rsidP="008779CC">
      <w:pPr>
        <w:pStyle w:val="22"/>
        <w:numPr>
          <w:ilvl w:val="0"/>
          <w:numId w:val="6"/>
        </w:numPr>
        <w:jc w:val="left"/>
        <w:rPr>
          <w:sz w:val="24"/>
        </w:rPr>
      </w:pPr>
      <w:r w:rsidRPr="008C1FF9">
        <w:rPr>
          <w:sz w:val="24"/>
        </w:rPr>
        <w:t>заходи із забезпечення радіаційного та хімічного захисту населення;</w:t>
      </w:r>
    </w:p>
    <w:p w:rsidR="008779CC" w:rsidRPr="008C1FF9" w:rsidRDefault="008779CC" w:rsidP="008779CC">
      <w:pPr>
        <w:pStyle w:val="Standard"/>
        <w:numPr>
          <w:ilvl w:val="0"/>
          <w:numId w:val="6"/>
        </w:numPr>
        <w:snapToGrid w:val="0"/>
        <w:rPr>
          <w:rFonts w:ascii="Times New Roman" w:hAnsi="Times New Roman" w:cs="Times New Roman"/>
          <w:lang w:val="uk-UA" w:bidi="ar-SA"/>
        </w:rPr>
      </w:pPr>
      <w:r w:rsidRPr="008C1FF9">
        <w:rPr>
          <w:rFonts w:ascii="Times New Roman" w:eastAsia="Times New Roman" w:hAnsi="Times New Roman" w:cs="Times New Roman"/>
          <w:lang w:val="uk-UA"/>
        </w:rPr>
        <w:t>заходи з організації та забезпечення реагування на надзвичайні ситуації;</w:t>
      </w:r>
    </w:p>
    <w:p w:rsidR="008779CC" w:rsidRPr="008C1FF9" w:rsidRDefault="008779CC" w:rsidP="008779CC">
      <w:pPr>
        <w:pStyle w:val="Standard"/>
        <w:numPr>
          <w:ilvl w:val="0"/>
          <w:numId w:val="6"/>
        </w:numPr>
        <w:rPr>
          <w:rFonts w:ascii="Times New Roman" w:hAnsi="Times New Roman" w:cs="Times New Roman"/>
          <w:bCs/>
          <w:lang w:val="uk-UA"/>
        </w:rPr>
      </w:pPr>
      <w:r w:rsidRPr="008C1FF9">
        <w:rPr>
          <w:rFonts w:ascii="Times New Roman" w:hAnsi="Times New Roman" w:cs="Times New Roman"/>
          <w:lang w:val="uk-UA" w:bidi="ar-SA"/>
        </w:rPr>
        <w:t>заходи із забезпечення пожежної безпеки об'єктів, створення підрозділів добровільної пожежної охорони.</w:t>
      </w:r>
    </w:p>
    <w:p w:rsidR="008779CC" w:rsidRPr="008C1FF9" w:rsidRDefault="008779CC" w:rsidP="008779CC">
      <w:pPr>
        <w:pStyle w:val="a0"/>
        <w:spacing w:before="0" w:after="0"/>
        <w:ind w:firstLine="709"/>
        <w:jc w:val="both"/>
        <w:rPr>
          <w:rFonts w:ascii="Times New Roman" w:hAnsi="Times New Roman" w:cs="Times New Roman"/>
          <w:bCs/>
          <w:sz w:val="24"/>
          <w:szCs w:val="24"/>
        </w:rPr>
      </w:pPr>
    </w:p>
    <w:p w:rsidR="008779CC" w:rsidRPr="008C1FF9" w:rsidRDefault="008779CC" w:rsidP="008779CC">
      <w:pPr>
        <w:pStyle w:val="a0"/>
        <w:numPr>
          <w:ilvl w:val="0"/>
          <w:numId w:val="5"/>
        </w:numPr>
        <w:spacing w:before="0" w:after="0"/>
        <w:ind w:firstLine="737"/>
        <w:jc w:val="both"/>
        <w:rPr>
          <w:rFonts w:ascii="Times New Roman" w:hAnsi="Times New Roman" w:cs="Times New Roman"/>
          <w:sz w:val="24"/>
          <w:szCs w:val="24"/>
        </w:rPr>
      </w:pPr>
      <w:r w:rsidRPr="008C1FF9">
        <w:rPr>
          <w:rFonts w:ascii="Times New Roman" w:hAnsi="Times New Roman" w:cs="Times New Roman"/>
          <w:b/>
          <w:bCs/>
          <w:sz w:val="24"/>
          <w:szCs w:val="24"/>
        </w:rPr>
        <w:t>Зміст проблеми та обґрунтування необхідності її розв’язання шляхом розроблення і виконання Програми</w:t>
      </w:r>
    </w:p>
    <w:p w:rsidR="008779CC" w:rsidRPr="008C1FF9" w:rsidRDefault="008779CC" w:rsidP="008779CC">
      <w:pPr>
        <w:ind w:firstLine="720"/>
        <w:jc w:val="both"/>
        <w:rPr>
          <w:lang w:val="uk-UA"/>
        </w:rPr>
      </w:pPr>
      <w:r w:rsidRPr="008C1FF9">
        <w:rPr>
          <w:lang w:val="uk-UA"/>
        </w:rPr>
        <w:t xml:space="preserve">Згідно зі статтею 3 Конституції України життя та здоров’я людини, її безпека є найвищими соціальними цінностями, про забезпечення яких держава відповідає перед нею. Безпека населення і територій, їх захищеність від впливу шкідливих техногенних, природних та екологічних факторів є неодмінною умовою сталого розвитку суспільства. </w:t>
      </w:r>
    </w:p>
    <w:p w:rsidR="008779CC" w:rsidRPr="008C1FF9" w:rsidRDefault="008779CC" w:rsidP="008779CC">
      <w:pPr>
        <w:ind w:firstLine="720"/>
        <w:jc w:val="both"/>
        <w:rPr>
          <w:bCs/>
          <w:lang w:val="uk-UA"/>
        </w:rPr>
      </w:pPr>
      <w:r w:rsidRPr="008C1FF9">
        <w:rPr>
          <w:lang w:val="uk-UA"/>
        </w:rPr>
        <w:t>Запобігання виникненню надзвичайних ситуацій техногенного та природного характеру, зменшення збитків і втрат у разі їх виникнення, ефективна ліквідація наслідків надзвичайних ситуацій є одним з головних пріоритетів діяльності органів влади.</w:t>
      </w:r>
    </w:p>
    <w:p w:rsidR="008779CC" w:rsidRPr="008C1FF9" w:rsidRDefault="008779CC" w:rsidP="008779CC">
      <w:pPr>
        <w:ind w:firstLine="720"/>
        <w:jc w:val="both"/>
        <w:rPr>
          <w:bCs/>
          <w:lang w:val="uk-UA"/>
        </w:rPr>
      </w:pPr>
      <w:r w:rsidRPr="008C1FF9">
        <w:rPr>
          <w:bCs/>
          <w:lang w:val="uk-UA"/>
        </w:rPr>
        <w:lastRenderedPageBreak/>
        <w:t xml:space="preserve">Для попередження або ліквідації наслідків надзвичайних ситуацій, надання допомоги постраждалому населенню, проведення невідкладних відновлювальних робіт особливого значення набуває наявність матеріальних резервів на всіх рівнях. </w:t>
      </w:r>
    </w:p>
    <w:p w:rsidR="008779CC" w:rsidRPr="008C1FF9" w:rsidRDefault="008779CC" w:rsidP="008779CC">
      <w:pPr>
        <w:ind w:firstLine="720"/>
        <w:jc w:val="both"/>
        <w:rPr>
          <w:bCs/>
        </w:rPr>
      </w:pPr>
      <w:r w:rsidRPr="008C1FF9">
        <w:rPr>
          <w:bCs/>
        </w:rPr>
        <w:t xml:space="preserve">На сьогодні залишається невирішеним питання щодо забезпечення непрацюючого населення, яке проживає у прогнозованих зонах хімічного забруднення та зоні спостереження АЕС засобами  захисту. </w:t>
      </w:r>
    </w:p>
    <w:p w:rsidR="008779CC" w:rsidRPr="008C1FF9" w:rsidRDefault="008779CC" w:rsidP="008779CC">
      <w:pPr>
        <w:ind w:firstLine="720"/>
        <w:jc w:val="both"/>
        <w:rPr>
          <w:bCs/>
        </w:rPr>
      </w:pPr>
      <w:r w:rsidRPr="008C1FF9">
        <w:rPr>
          <w:bCs/>
        </w:rPr>
        <w:t>Формування та працівники, які здійснюють заходи з локалізації або ліквідації надзвичайної ситуації місцевого рівня потребують забезпечення засобами захисту, майном, технікою та обладнанням для проведення аварійно-рятувальних робіт та надання допомоги населенню.</w:t>
      </w:r>
    </w:p>
    <w:p w:rsidR="008779CC" w:rsidRPr="008C1FF9" w:rsidRDefault="008779CC" w:rsidP="008779CC">
      <w:pPr>
        <w:ind w:firstLine="720"/>
        <w:jc w:val="both"/>
        <w:rPr>
          <w:bCs/>
        </w:rPr>
      </w:pPr>
      <w:r w:rsidRPr="008C1FF9">
        <w:rPr>
          <w:bCs/>
        </w:rPr>
        <w:t>Крім того комплексного розвитку потребує інфраструктура населених пунктів з метою доступу громадян до об'єктів відпочинку , в тому числі на воді, водопостачання , в тому числі протипожежного, забезпечення якісного дорожнього сполучення, розвитку системи оповіщення як засобу комунікації з жителями громади, створення безпечних умов перебування людей у приміщеннях та на території, що досягається як обладнанням протипожежними засобами приміщень так і освітленням населених пунктів та ін.</w:t>
      </w:r>
    </w:p>
    <w:p w:rsidR="008779CC" w:rsidRPr="008C1FF9" w:rsidRDefault="008779CC" w:rsidP="008779CC">
      <w:pPr>
        <w:ind w:firstLine="720"/>
        <w:jc w:val="both"/>
        <w:rPr>
          <w:bCs/>
        </w:rPr>
      </w:pPr>
      <w:r w:rsidRPr="008C1FF9">
        <w:rPr>
          <w:bCs/>
        </w:rPr>
        <w:t xml:space="preserve">З метою забезпечення захисту здоров’я громадян, зменшення матеріальних втрат та недопущення шкоди підприємствам, установам і організаціям, матеріальним і культурним цінностям, довкіллю у разі загрози або виникнення надзвичайних ситуацій проводиться оповіщення та інформування населення. У зв’язку із створенням державної автоматизованої системи централізованого оповіщення, необхідним є створення її місцевого сегменту. </w:t>
      </w:r>
    </w:p>
    <w:p w:rsidR="008779CC" w:rsidRPr="008C1FF9" w:rsidRDefault="008779CC" w:rsidP="008779CC">
      <w:pPr>
        <w:ind w:firstLine="720"/>
        <w:jc w:val="both"/>
        <w:rPr>
          <w:bCs/>
        </w:rPr>
      </w:pPr>
      <w:r w:rsidRPr="008C1FF9">
        <w:rPr>
          <w:bCs/>
        </w:rPr>
        <w:t xml:space="preserve">Для захисту населення від наслідків техногенних аварій, а також під час застосування зброї масового знищення в особливий період створено фонд захисних споруд. Разом з тим, існує необхідність забезпечення фінансування з місцевого бюджету заходів, спрямованих на утримання захисних споруд цивільного захисту комунальної форми власності в готовності до використання за призначенням. </w:t>
      </w:r>
    </w:p>
    <w:p w:rsidR="008779CC" w:rsidRPr="008C1FF9" w:rsidRDefault="008779CC" w:rsidP="008779CC">
      <w:pPr>
        <w:ind w:firstLine="720"/>
        <w:jc w:val="both"/>
        <w:rPr>
          <w:bCs/>
          <w:highlight w:val="red"/>
        </w:rPr>
      </w:pPr>
      <w:r w:rsidRPr="008C1FF9">
        <w:rPr>
          <w:bCs/>
        </w:rPr>
        <w:t>Поширення соціальної реклами, видання буклетів, пам’яток, методичних рекомендацій з питань цивільного захисту та безпеки життєдіяльності, проведення олімпіад з безпеки життєдіяльності, забезпечення консультаційних пунктів  забезпечить покращення навчання населення діям у випадку надзвичайних ситуацій. Заходи із створення та підвищення готовності аварійно-рятувальних служб  дозволять покращити та прискорити проведення аварійно-рятувальних та відновлювальних робіт.</w:t>
      </w:r>
    </w:p>
    <w:p w:rsidR="008779CC" w:rsidRPr="008C1FF9" w:rsidRDefault="008779CC" w:rsidP="008779CC">
      <w:pPr>
        <w:pStyle w:val="a1"/>
        <w:spacing w:after="0"/>
        <w:ind w:firstLine="709"/>
        <w:jc w:val="both"/>
        <w:rPr>
          <w:bCs/>
          <w:highlight w:val="red"/>
        </w:rPr>
      </w:pPr>
    </w:p>
    <w:p w:rsidR="008779CC" w:rsidRPr="008C1FF9" w:rsidRDefault="008779CC" w:rsidP="008779CC">
      <w:pPr>
        <w:pStyle w:val="a1"/>
        <w:spacing w:after="0"/>
        <w:ind w:firstLine="709"/>
        <w:jc w:val="both"/>
        <w:rPr>
          <w:bCs/>
        </w:rPr>
      </w:pPr>
      <w:r w:rsidRPr="008C1FF9">
        <w:rPr>
          <w:b/>
          <w:bCs/>
        </w:rPr>
        <w:t>Мета Програми</w:t>
      </w:r>
    </w:p>
    <w:p w:rsidR="008779CC" w:rsidRPr="008C1FF9" w:rsidRDefault="008779CC" w:rsidP="008779CC">
      <w:pPr>
        <w:pStyle w:val="a1"/>
        <w:spacing w:after="0"/>
        <w:ind w:firstLine="709"/>
        <w:jc w:val="both"/>
      </w:pPr>
      <w:r w:rsidRPr="008C1FF9">
        <w:rPr>
          <w:bCs/>
        </w:rPr>
        <w:t>Метою Програми є захист населення і територій громади від наслідків надзвичайних ситуацій техногенного і природного характеру, ефективне функціонування місцевої ланки територіальної підсистеми єдиної державної системи цивільного захисту, проведення аварійно-рятувальних та інших невідкладних робіт, послідовне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забезпечення громадської безпеки.</w:t>
      </w:r>
    </w:p>
    <w:p w:rsidR="008779CC" w:rsidRPr="008C1FF9" w:rsidRDefault="008779CC" w:rsidP="008779CC">
      <w:pPr>
        <w:pStyle w:val="a1"/>
        <w:spacing w:after="0"/>
        <w:ind w:firstLine="709"/>
        <w:jc w:val="both"/>
      </w:pPr>
    </w:p>
    <w:p w:rsidR="008779CC" w:rsidRPr="008C1FF9" w:rsidRDefault="008779CC" w:rsidP="008779CC">
      <w:pPr>
        <w:pStyle w:val="a1"/>
        <w:spacing w:after="0"/>
        <w:ind w:firstLine="709"/>
        <w:jc w:val="both"/>
        <w:rPr>
          <w:bCs/>
        </w:rPr>
      </w:pPr>
      <w:r w:rsidRPr="008C1FF9">
        <w:rPr>
          <w:b/>
          <w:bCs/>
        </w:rPr>
        <w:t>Шляхи і способи розв’язання проблеми</w:t>
      </w:r>
    </w:p>
    <w:p w:rsidR="008779CC" w:rsidRPr="008C1FF9" w:rsidRDefault="008779CC" w:rsidP="008779CC">
      <w:pPr>
        <w:pStyle w:val="a1"/>
        <w:spacing w:after="0"/>
        <w:ind w:firstLine="709"/>
        <w:jc w:val="both"/>
      </w:pPr>
      <w:r w:rsidRPr="008C1FF9">
        <w:rPr>
          <w:bCs/>
        </w:rPr>
        <w:t>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населення і територій від надзвичайних ситуацій шляхом системного здійснення першочергових заходів щодо захисту населення і територій від надзвичайних ситуацій з використанням ресурсів держави та інших джерел, не заборонених законом.</w:t>
      </w:r>
    </w:p>
    <w:p w:rsidR="008779CC" w:rsidRPr="008C1FF9" w:rsidRDefault="008779CC" w:rsidP="008779CC">
      <w:pPr>
        <w:pStyle w:val="a1"/>
        <w:spacing w:after="0"/>
        <w:ind w:firstLine="709"/>
        <w:jc w:val="both"/>
      </w:pPr>
    </w:p>
    <w:p w:rsidR="008779CC" w:rsidRPr="008C1FF9" w:rsidRDefault="008779CC" w:rsidP="008779CC">
      <w:pPr>
        <w:pStyle w:val="a1"/>
        <w:spacing w:after="0"/>
        <w:ind w:firstLine="709"/>
        <w:jc w:val="both"/>
        <w:rPr>
          <w:bCs/>
        </w:rPr>
      </w:pPr>
      <w:r w:rsidRPr="008C1FF9">
        <w:rPr>
          <w:b/>
          <w:bCs/>
        </w:rPr>
        <w:t>Обсяги та джерела фінансування Програми</w:t>
      </w:r>
    </w:p>
    <w:p w:rsidR="008779CC" w:rsidRPr="008C1FF9" w:rsidRDefault="008779CC" w:rsidP="008779CC">
      <w:pPr>
        <w:pStyle w:val="a1"/>
        <w:spacing w:after="0"/>
        <w:ind w:firstLine="709"/>
        <w:jc w:val="both"/>
        <w:rPr>
          <w:bCs/>
        </w:rPr>
      </w:pPr>
      <w:r w:rsidRPr="008C1FF9">
        <w:rPr>
          <w:bCs/>
        </w:rPr>
        <w:t xml:space="preserve">Орієнтовний обсяг фінансування завдань і заходів Програми становить </w:t>
      </w:r>
      <w:r w:rsidR="00820CA0">
        <w:rPr>
          <w:bCs/>
          <w:lang w:val="uk-UA"/>
        </w:rPr>
        <w:t xml:space="preserve">2664 </w:t>
      </w:r>
      <w:r w:rsidRPr="008C1FF9">
        <w:rPr>
          <w:bCs/>
        </w:rPr>
        <w:t>тис. грн,</w:t>
      </w:r>
      <w:r w:rsidRPr="008C1FF9">
        <w:rPr>
          <w:bCs/>
          <w:lang w:val="uk-UA"/>
        </w:rPr>
        <w:t xml:space="preserve"> з місцевого бюджету,</w:t>
      </w:r>
      <w:r w:rsidRPr="008C1FF9">
        <w:rPr>
          <w:bCs/>
        </w:rPr>
        <w:t xml:space="preserve"> а також за рахунок інших, не заборонених законом джерел.</w:t>
      </w:r>
    </w:p>
    <w:p w:rsidR="008779CC" w:rsidRPr="008C1FF9" w:rsidRDefault="008779CC" w:rsidP="008779CC">
      <w:pPr>
        <w:pStyle w:val="a1"/>
        <w:spacing w:after="0"/>
        <w:ind w:firstLine="709"/>
        <w:jc w:val="both"/>
      </w:pPr>
      <w:r w:rsidRPr="008C1FF9">
        <w:rPr>
          <w:bCs/>
        </w:rPr>
        <w:lastRenderedPageBreak/>
        <w:t>Розрахунки потреби в коштах  на відповідні заходи, що передбачені Програмою проводяться при поданні бюджетних запитів на відповідний рік більш детально.</w:t>
      </w:r>
    </w:p>
    <w:p w:rsidR="008779CC" w:rsidRPr="008C1FF9" w:rsidRDefault="008779CC" w:rsidP="008779CC">
      <w:pPr>
        <w:pStyle w:val="a1"/>
        <w:spacing w:after="0"/>
        <w:ind w:firstLine="709"/>
        <w:jc w:val="both"/>
      </w:pPr>
    </w:p>
    <w:p w:rsidR="008779CC" w:rsidRPr="008C1FF9" w:rsidRDefault="008779CC" w:rsidP="008779CC">
      <w:pPr>
        <w:pStyle w:val="a1"/>
        <w:spacing w:after="0"/>
        <w:ind w:firstLine="709"/>
        <w:jc w:val="both"/>
        <w:rPr>
          <w:bCs/>
        </w:rPr>
      </w:pPr>
      <w:r w:rsidRPr="008C1FF9">
        <w:rPr>
          <w:b/>
          <w:bCs/>
        </w:rPr>
        <w:t>Завдання і напрями Програми</w:t>
      </w:r>
    </w:p>
    <w:p w:rsidR="008779CC" w:rsidRPr="008C1FF9" w:rsidRDefault="008779CC" w:rsidP="008779CC">
      <w:pPr>
        <w:pStyle w:val="a1"/>
        <w:spacing w:after="0"/>
        <w:ind w:firstLine="709"/>
        <w:jc w:val="both"/>
        <w:rPr>
          <w:bCs/>
        </w:rPr>
      </w:pPr>
      <w:r w:rsidRPr="008C1FF9">
        <w:rPr>
          <w:bCs/>
        </w:rPr>
        <w:t>Програма передбачає здійснення першочергових заходів щодо захисту населення і територій від надзвичайних ситуацій за такими напрямами:</w:t>
      </w:r>
    </w:p>
    <w:p w:rsidR="008779CC" w:rsidRPr="008C1FF9" w:rsidRDefault="008779CC" w:rsidP="008779CC">
      <w:pPr>
        <w:pStyle w:val="a1"/>
        <w:numPr>
          <w:ilvl w:val="0"/>
          <w:numId w:val="6"/>
        </w:numPr>
        <w:spacing w:after="0"/>
        <w:jc w:val="both"/>
        <w:rPr>
          <w:bCs/>
          <w:lang w:val="uk-UA"/>
        </w:rPr>
      </w:pPr>
      <w:r w:rsidRPr="008C1FF9">
        <w:rPr>
          <w:bCs/>
          <w:lang w:val="uk-UA"/>
        </w:rPr>
        <w:t>створення та поповнення матеріальних резервів усіх рівнів для ліквідації наслідків надзвичайних ситуацій;</w:t>
      </w:r>
    </w:p>
    <w:p w:rsidR="008779CC" w:rsidRPr="008C1FF9" w:rsidRDefault="008779CC" w:rsidP="008779CC">
      <w:pPr>
        <w:pStyle w:val="a1"/>
        <w:numPr>
          <w:ilvl w:val="0"/>
          <w:numId w:val="6"/>
        </w:numPr>
        <w:spacing w:after="0"/>
        <w:jc w:val="both"/>
        <w:rPr>
          <w:bCs/>
        </w:rPr>
      </w:pPr>
      <w:r w:rsidRPr="008C1FF9">
        <w:rPr>
          <w:bCs/>
        </w:rPr>
        <w:t>запобігання загибелі людей на водних об’єктах;</w:t>
      </w:r>
    </w:p>
    <w:p w:rsidR="008779CC" w:rsidRPr="008C1FF9" w:rsidRDefault="008779CC" w:rsidP="008779CC">
      <w:pPr>
        <w:pStyle w:val="a1"/>
        <w:numPr>
          <w:ilvl w:val="0"/>
          <w:numId w:val="6"/>
        </w:numPr>
        <w:spacing w:after="0"/>
        <w:jc w:val="both"/>
        <w:rPr>
          <w:bCs/>
          <w:lang w:val="uk-UA"/>
        </w:rPr>
      </w:pPr>
      <w:r w:rsidRPr="008C1FF9">
        <w:rPr>
          <w:bCs/>
          <w:lang w:val="uk-UA"/>
        </w:rPr>
        <w:t>забезпечення непрацюючого населення і працівників формувань та спеціалізованих служб цивільного захисту індивідуальними засобами захисту органів дихання;</w:t>
      </w:r>
    </w:p>
    <w:p w:rsidR="008779CC" w:rsidRPr="008C1FF9" w:rsidRDefault="008779CC" w:rsidP="008779CC">
      <w:pPr>
        <w:pStyle w:val="a1"/>
        <w:numPr>
          <w:ilvl w:val="0"/>
          <w:numId w:val="6"/>
        </w:numPr>
        <w:spacing w:after="0"/>
        <w:jc w:val="both"/>
        <w:rPr>
          <w:bCs/>
        </w:rPr>
      </w:pPr>
      <w:r w:rsidRPr="008C1FF9">
        <w:rPr>
          <w:bCs/>
        </w:rPr>
        <w:t>утримання фонду захисних споруд  в готовності до використання за призначенням;</w:t>
      </w:r>
    </w:p>
    <w:p w:rsidR="008779CC" w:rsidRPr="008C1FF9" w:rsidRDefault="008779CC" w:rsidP="008779CC">
      <w:pPr>
        <w:pStyle w:val="a1"/>
        <w:numPr>
          <w:ilvl w:val="0"/>
          <w:numId w:val="6"/>
        </w:numPr>
        <w:spacing w:after="0"/>
        <w:jc w:val="both"/>
        <w:rPr>
          <w:bCs/>
        </w:rPr>
      </w:pPr>
      <w:r w:rsidRPr="008C1FF9">
        <w:rPr>
          <w:bCs/>
        </w:rPr>
        <w:t>реконструкція  системи централізованого оповіщення та зв’язку цивільного захисту;</w:t>
      </w:r>
    </w:p>
    <w:p w:rsidR="008779CC" w:rsidRPr="008C1FF9" w:rsidRDefault="008779CC" w:rsidP="008779CC">
      <w:pPr>
        <w:pStyle w:val="a1"/>
        <w:numPr>
          <w:ilvl w:val="0"/>
          <w:numId w:val="6"/>
        </w:numPr>
        <w:spacing w:after="0"/>
        <w:jc w:val="both"/>
        <w:rPr>
          <w:bCs/>
        </w:rPr>
      </w:pPr>
      <w:r w:rsidRPr="008C1FF9">
        <w:rPr>
          <w:bCs/>
        </w:rPr>
        <w:t>обстеження, проведення експертизи, перевезення, тимчасового зберігання радіоактивних матеріалів, виявлених у незаконному обігу;</w:t>
      </w:r>
    </w:p>
    <w:p w:rsidR="008779CC" w:rsidRPr="008C1FF9" w:rsidRDefault="008779CC" w:rsidP="008779CC">
      <w:pPr>
        <w:pStyle w:val="a0"/>
        <w:numPr>
          <w:ilvl w:val="0"/>
          <w:numId w:val="6"/>
        </w:numPr>
        <w:spacing w:before="0" w:after="0"/>
        <w:jc w:val="both"/>
        <w:rPr>
          <w:rFonts w:ascii="Times New Roman" w:hAnsi="Times New Roman" w:cs="Times New Roman"/>
          <w:bCs/>
          <w:sz w:val="24"/>
          <w:szCs w:val="24"/>
        </w:rPr>
      </w:pPr>
      <w:r w:rsidRPr="008C1FF9">
        <w:rPr>
          <w:rFonts w:ascii="Times New Roman" w:hAnsi="Times New Roman" w:cs="Times New Roman"/>
          <w:bCs/>
          <w:sz w:val="24"/>
          <w:szCs w:val="24"/>
        </w:rPr>
        <w:t>навчання населення діям в умовах виникнення надзвичайних ситуацій;</w:t>
      </w:r>
    </w:p>
    <w:p w:rsidR="008779CC" w:rsidRPr="008C1FF9" w:rsidRDefault="008779CC" w:rsidP="008779CC">
      <w:pPr>
        <w:pStyle w:val="a0"/>
        <w:numPr>
          <w:ilvl w:val="0"/>
          <w:numId w:val="6"/>
        </w:numPr>
        <w:spacing w:before="0" w:after="0"/>
        <w:rPr>
          <w:rFonts w:ascii="Times New Roman" w:hAnsi="Times New Roman" w:cs="Times New Roman"/>
          <w:sz w:val="24"/>
          <w:szCs w:val="24"/>
        </w:rPr>
      </w:pPr>
      <w:r w:rsidRPr="008C1FF9">
        <w:rPr>
          <w:rFonts w:ascii="Times New Roman" w:hAnsi="Times New Roman" w:cs="Times New Roman"/>
          <w:bCs/>
          <w:sz w:val="24"/>
          <w:szCs w:val="24"/>
        </w:rPr>
        <w:t>підвищення гот</w:t>
      </w:r>
      <w:r w:rsidRPr="008C1FF9">
        <w:rPr>
          <w:rFonts w:ascii="Times New Roman" w:hAnsi="Times New Roman" w:cs="Times New Roman"/>
          <w:sz w:val="24"/>
          <w:szCs w:val="24"/>
        </w:rPr>
        <w:t>овності аварійно-рятувальних служб до дій за призначенням;</w:t>
      </w:r>
    </w:p>
    <w:p w:rsidR="008779CC" w:rsidRPr="008C1FF9" w:rsidRDefault="008779CC" w:rsidP="008779CC">
      <w:pPr>
        <w:pStyle w:val="Standard"/>
        <w:numPr>
          <w:ilvl w:val="0"/>
          <w:numId w:val="6"/>
        </w:numPr>
        <w:rPr>
          <w:rFonts w:ascii="Times New Roman" w:hAnsi="Times New Roman" w:cs="Times New Roman"/>
          <w:bCs/>
          <w:lang w:val="uk-UA"/>
        </w:rPr>
      </w:pPr>
      <w:r w:rsidRPr="008C1FF9">
        <w:rPr>
          <w:rFonts w:ascii="Times New Roman" w:hAnsi="Times New Roman" w:cs="Times New Roman"/>
          <w:lang w:val="uk-UA" w:bidi="ar-SA"/>
        </w:rPr>
        <w:t>забезпечення пожежної безпеки об'єктів, створення підрозділів добровільної пожежної охорони.</w:t>
      </w:r>
    </w:p>
    <w:p w:rsidR="008779CC" w:rsidRPr="008C1FF9" w:rsidRDefault="008779CC" w:rsidP="008779CC">
      <w:pPr>
        <w:ind w:firstLine="709"/>
        <w:jc w:val="both"/>
        <w:rPr>
          <w:bCs/>
          <w:lang w:val="uk-UA"/>
        </w:rPr>
      </w:pPr>
    </w:p>
    <w:p w:rsidR="008779CC" w:rsidRPr="008C1FF9" w:rsidRDefault="008779CC" w:rsidP="008779CC">
      <w:pPr>
        <w:pStyle w:val="a1"/>
        <w:spacing w:after="0"/>
        <w:ind w:firstLine="709"/>
        <w:jc w:val="both"/>
        <w:rPr>
          <w:bCs/>
        </w:rPr>
      </w:pPr>
      <w:r w:rsidRPr="008C1FF9">
        <w:rPr>
          <w:b/>
          <w:bCs/>
        </w:rPr>
        <w:t>Очікувані результати, ефективність Програми</w:t>
      </w:r>
    </w:p>
    <w:p w:rsidR="008779CC" w:rsidRPr="008C1FF9" w:rsidRDefault="008779CC" w:rsidP="008779CC">
      <w:pPr>
        <w:pStyle w:val="a1"/>
        <w:spacing w:after="0"/>
        <w:ind w:firstLine="709"/>
        <w:jc w:val="both"/>
        <w:rPr>
          <w:bCs/>
        </w:rPr>
      </w:pPr>
    </w:p>
    <w:p w:rsidR="008779CC" w:rsidRPr="008C1FF9" w:rsidRDefault="008779CC" w:rsidP="008779CC">
      <w:pPr>
        <w:pStyle w:val="a1"/>
        <w:spacing w:after="0"/>
        <w:ind w:firstLine="709"/>
        <w:jc w:val="both"/>
        <w:rPr>
          <w:bCs/>
        </w:rPr>
      </w:pPr>
      <w:r w:rsidRPr="008C1FF9">
        <w:rPr>
          <w:bCs/>
        </w:rPr>
        <w:t>Виконання Програми дасть змогу:</w:t>
      </w:r>
    </w:p>
    <w:p w:rsidR="008779CC" w:rsidRPr="008C1FF9" w:rsidRDefault="008779CC" w:rsidP="008779CC">
      <w:pPr>
        <w:pStyle w:val="a1"/>
        <w:numPr>
          <w:ilvl w:val="0"/>
          <w:numId w:val="6"/>
        </w:numPr>
        <w:spacing w:after="0"/>
        <w:jc w:val="both"/>
        <w:rPr>
          <w:bCs/>
          <w:lang w:val="uk-UA"/>
        </w:rPr>
      </w:pPr>
      <w:r w:rsidRPr="008C1FF9">
        <w:rPr>
          <w:bCs/>
          <w:lang w:val="uk-UA"/>
        </w:rPr>
        <w:t>забезпечити належний рівень безпеки населення, захищеності територій, об’єктів виробництва і соціально-культурної сфери від надзвичайних ситуацій;</w:t>
      </w:r>
    </w:p>
    <w:p w:rsidR="008779CC" w:rsidRPr="008C1FF9" w:rsidRDefault="008779CC" w:rsidP="008779CC">
      <w:pPr>
        <w:pStyle w:val="a1"/>
        <w:numPr>
          <w:ilvl w:val="0"/>
          <w:numId w:val="6"/>
        </w:numPr>
        <w:spacing w:after="0"/>
        <w:jc w:val="both"/>
        <w:rPr>
          <w:bCs/>
          <w:lang w:val="uk-UA"/>
        </w:rPr>
      </w:pPr>
      <w:r w:rsidRPr="008C1FF9">
        <w:rPr>
          <w:bCs/>
          <w:lang w:val="uk-UA"/>
        </w:rPr>
        <w:t>знизити ризик виникнення надзвичайних ситуацій та мінімізувати їх наслідки;</w:t>
      </w:r>
    </w:p>
    <w:p w:rsidR="008779CC" w:rsidRPr="008C1FF9" w:rsidRDefault="008779CC" w:rsidP="008779CC">
      <w:pPr>
        <w:pStyle w:val="a1"/>
        <w:numPr>
          <w:ilvl w:val="0"/>
          <w:numId w:val="6"/>
        </w:numPr>
        <w:spacing w:after="0"/>
        <w:jc w:val="both"/>
        <w:rPr>
          <w:bCs/>
        </w:rPr>
      </w:pPr>
      <w:r w:rsidRPr="008C1FF9">
        <w:rPr>
          <w:bCs/>
        </w:rPr>
        <w:t>оновлювати, поповнювати матеріальні цінності місцевого матеріального резерву, необхідні для ліквідації надзвичайних ситуацій техногенного  та природного характеру;</w:t>
      </w:r>
    </w:p>
    <w:p w:rsidR="008779CC" w:rsidRPr="008C1FF9" w:rsidRDefault="008779CC" w:rsidP="008779CC">
      <w:pPr>
        <w:pStyle w:val="a1"/>
        <w:numPr>
          <w:ilvl w:val="0"/>
          <w:numId w:val="6"/>
        </w:numPr>
        <w:spacing w:after="0"/>
        <w:jc w:val="both"/>
        <w:rPr>
          <w:bCs/>
          <w:lang w:val="uk-UA"/>
        </w:rPr>
      </w:pPr>
      <w:r w:rsidRPr="008C1FF9">
        <w:rPr>
          <w:bCs/>
          <w:lang w:val="uk-UA"/>
        </w:rPr>
        <w:t>накопичити необхідну кількість засобів індивідуального захисту органів дихання для населення, що проживає в зонах ураження, від вражаючої дії можливих радіаційних та хімічних аварій та не допустити отруєння та загибелі людей;</w:t>
      </w:r>
    </w:p>
    <w:p w:rsidR="008779CC" w:rsidRPr="008C1FF9" w:rsidRDefault="008779CC" w:rsidP="008779CC">
      <w:pPr>
        <w:pStyle w:val="a1"/>
        <w:numPr>
          <w:ilvl w:val="0"/>
          <w:numId w:val="6"/>
        </w:numPr>
        <w:spacing w:after="0"/>
        <w:jc w:val="both"/>
        <w:rPr>
          <w:bCs/>
          <w:lang w:val="uk-UA"/>
        </w:rPr>
      </w:pPr>
      <w:r w:rsidRPr="008C1FF9">
        <w:rPr>
          <w:bCs/>
          <w:lang w:val="uk-UA"/>
        </w:rPr>
        <w:t>забезпечити укомплектування аварійно-рятувальних служб необхідним обладнанням; забезпечити функціонування в дієвої системи запобігання загибелі людей на водних об’єктах;</w:t>
      </w:r>
    </w:p>
    <w:p w:rsidR="008779CC" w:rsidRPr="008C1FF9" w:rsidRDefault="008779CC" w:rsidP="008779CC">
      <w:pPr>
        <w:pStyle w:val="a1"/>
        <w:spacing w:after="0"/>
        <w:ind w:firstLine="709"/>
        <w:jc w:val="both"/>
        <w:rPr>
          <w:bCs/>
          <w:lang w:val="uk-UA"/>
        </w:rPr>
      </w:pPr>
    </w:p>
    <w:p w:rsidR="008779CC" w:rsidRPr="008C1FF9" w:rsidRDefault="008779CC" w:rsidP="008779CC">
      <w:pPr>
        <w:pStyle w:val="a0"/>
        <w:numPr>
          <w:ilvl w:val="0"/>
          <w:numId w:val="6"/>
        </w:numPr>
        <w:spacing w:before="0" w:after="0"/>
        <w:jc w:val="both"/>
        <w:rPr>
          <w:rFonts w:ascii="Times New Roman" w:hAnsi="Times New Roman" w:cs="Times New Roman"/>
          <w:bCs/>
          <w:sz w:val="24"/>
          <w:szCs w:val="24"/>
        </w:rPr>
      </w:pPr>
      <w:r w:rsidRPr="008C1FF9">
        <w:rPr>
          <w:rFonts w:ascii="Times New Roman" w:hAnsi="Times New Roman" w:cs="Times New Roman"/>
          <w:bCs/>
          <w:sz w:val="24"/>
          <w:szCs w:val="24"/>
        </w:rPr>
        <w:t>підвищити обізнаність населення  щодо дій у разі виникнення надзвичайних ситуацій;</w:t>
      </w:r>
    </w:p>
    <w:p w:rsidR="008779CC" w:rsidRPr="008C1FF9" w:rsidRDefault="008779CC" w:rsidP="008779CC">
      <w:pPr>
        <w:pStyle w:val="a0"/>
        <w:numPr>
          <w:ilvl w:val="0"/>
          <w:numId w:val="6"/>
        </w:numPr>
        <w:spacing w:before="0" w:after="0"/>
        <w:jc w:val="both"/>
        <w:rPr>
          <w:rFonts w:ascii="Times New Roman" w:hAnsi="Times New Roman" w:cs="Times New Roman"/>
          <w:bCs/>
          <w:sz w:val="24"/>
          <w:szCs w:val="24"/>
        </w:rPr>
      </w:pPr>
      <w:r w:rsidRPr="008C1FF9">
        <w:rPr>
          <w:rFonts w:ascii="Times New Roman" w:hAnsi="Times New Roman" w:cs="Times New Roman"/>
          <w:bCs/>
          <w:sz w:val="24"/>
          <w:szCs w:val="24"/>
        </w:rPr>
        <w:t>забезпечити здійснення комплексних заходів щодо реконструкції та підтримання в постійній готовності місцевої автоматизованої системи централізованого оповіщення;</w:t>
      </w:r>
    </w:p>
    <w:p w:rsidR="008779CC" w:rsidRPr="008C1FF9" w:rsidRDefault="008779CC" w:rsidP="008779CC">
      <w:pPr>
        <w:pStyle w:val="a0"/>
        <w:numPr>
          <w:ilvl w:val="0"/>
          <w:numId w:val="6"/>
        </w:numPr>
        <w:spacing w:before="0" w:after="0"/>
        <w:jc w:val="both"/>
        <w:rPr>
          <w:rFonts w:ascii="Times New Roman" w:hAnsi="Times New Roman" w:cs="Times New Roman"/>
          <w:bCs/>
          <w:sz w:val="24"/>
          <w:szCs w:val="24"/>
        </w:rPr>
      </w:pPr>
      <w:r w:rsidRPr="008C1FF9">
        <w:rPr>
          <w:rFonts w:ascii="Times New Roman" w:hAnsi="Times New Roman" w:cs="Times New Roman"/>
          <w:bCs/>
          <w:sz w:val="24"/>
          <w:szCs w:val="24"/>
        </w:rPr>
        <w:t>своєчасно та у найкоротший термін проводити оповіщення керівного складу місцевих органів виконавчої влади та органів місцевого самоврядування у разі виникнення загрози  чи надзвичайних ситуацій техногенного і природного характеру;</w:t>
      </w:r>
    </w:p>
    <w:p w:rsidR="008779CC" w:rsidRPr="008C1FF9" w:rsidRDefault="008779CC" w:rsidP="008779CC">
      <w:pPr>
        <w:pStyle w:val="a0"/>
        <w:numPr>
          <w:ilvl w:val="0"/>
          <w:numId w:val="6"/>
        </w:numPr>
        <w:spacing w:before="0" w:after="0"/>
        <w:jc w:val="both"/>
        <w:rPr>
          <w:rFonts w:ascii="Times New Roman" w:hAnsi="Times New Roman" w:cs="Times New Roman"/>
          <w:sz w:val="24"/>
          <w:szCs w:val="24"/>
        </w:rPr>
      </w:pPr>
      <w:r w:rsidRPr="008C1FF9">
        <w:rPr>
          <w:rFonts w:ascii="Times New Roman" w:hAnsi="Times New Roman" w:cs="Times New Roman"/>
          <w:bCs/>
          <w:sz w:val="24"/>
          <w:szCs w:val="24"/>
        </w:rPr>
        <w:t>підвищити ефективність використання коштів, які спрямовуються на здійснення заходів щодо захисту населення і територій від надзвичайних ситуацій;</w:t>
      </w:r>
    </w:p>
    <w:p w:rsidR="008779CC" w:rsidRPr="008C1FF9" w:rsidRDefault="008779CC" w:rsidP="008779CC">
      <w:pPr>
        <w:pStyle w:val="Standard"/>
        <w:numPr>
          <w:ilvl w:val="0"/>
          <w:numId w:val="6"/>
        </w:numPr>
        <w:rPr>
          <w:rFonts w:ascii="Times New Roman" w:hAnsi="Times New Roman" w:cs="Times New Roman"/>
          <w:bCs/>
          <w:lang w:val="uk-UA"/>
        </w:rPr>
      </w:pPr>
      <w:r w:rsidRPr="008C1FF9">
        <w:rPr>
          <w:rFonts w:ascii="Times New Roman" w:hAnsi="Times New Roman" w:cs="Times New Roman"/>
          <w:lang w:val="uk-UA" w:bidi="ar-SA"/>
        </w:rPr>
        <w:t>забезпечити належний рівень пожежної безпеки об'єктів, створити підрозділи добровільної пожежної охорони.</w:t>
      </w:r>
    </w:p>
    <w:p w:rsidR="008779CC" w:rsidRPr="008C1FF9" w:rsidRDefault="008779CC" w:rsidP="008779CC">
      <w:pPr>
        <w:pStyle w:val="a1"/>
        <w:spacing w:after="0"/>
        <w:ind w:firstLine="709"/>
        <w:jc w:val="both"/>
        <w:rPr>
          <w:lang w:val="uk-UA"/>
        </w:rPr>
      </w:pPr>
      <w:r w:rsidRPr="008C1FF9">
        <w:rPr>
          <w:bCs/>
          <w:lang w:val="uk-UA"/>
        </w:rPr>
        <w:t xml:space="preserve">Ефективність виконання Програми полягає у створенні оптимальної та результативної ланки підсистеми єдиної державної системи цивільного захисту, підвищенні дієвості </w:t>
      </w:r>
      <w:r w:rsidRPr="008C1FF9">
        <w:rPr>
          <w:bCs/>
          <w:lang w:val="uk-UA"/>
        </w:rPr>
        <w:lastRenderedPageBreak/>
        <w:t>функціонування аварійно-рятувальних підрозділів, зменшенні кількості постраждалих та загиблих внаслідок надзвичайних ситуацій.</w:t>
      </w:r>
    </w:p>
    <w:p w:rsidR="008779CC" w:rsidRPr="008C1FF9" w:rsidRDefault="008779CC" w:rsidP="008779CC">
      <w:pPr>
        <w:pStyle w:val="a1"/>
        <w:spacing w:after="0"/>
        <w:ind w:firstLine="709"/>
        <w:jc w:val="both"/>
        <w:rPr>
          <w:lang w:val="uk-UA"/>
        </w:rPr>
      </w:pPr>
    </w:p>
    <w:p w:rsidR="008779CC" w:rsidRPr="008C1FF9" w:rsidRDefault="008779CC" w:rsidP="008779CC">
      <w:pPr>
        <w:pStyle w:val="a0"/>
        <w:spacing w:before="0" w:after="0"/>
        <w:ind w:firstLine="709"/>
        <w:jc w:val="both"/>
        <w:rPr>
          <w:rFonts w:ascii="Times New Roman" w:hAnsi="Times New Roman" w:cs="Times New Roman"/>
          <w:bCs/>
          <w:sz w:val="24"/>
          <w:szCs w:val="24"/>
        </w:rPr>
      </w:pPr>
      <w:r w:rsidRPr="008C1FF9">
        <w:rPr>
          <w:rFonts w:ascii="Times New Roman" w:hAnsi="Times New Roman" w:cs="Times New Roman"/>
          <w:b/>
          <w:bCs/>
          <w:sz w:val="24"/>
          <w:szCs w:val="24"/>
        </w:rPr>
        <w:t>Координація та контроль за ходом виконання Програми</w:t>
      </w:r>
    </w:p>
    <w:p w:rsidR="008779CC" w:rsidRPr="008C1FF9" w:rsidRDefault="008779CC" w:rsidP="008779CC">
      <w:pPr>
        <w:pStyle w:val="a0"/>
        <w:spacing w:before="0" w:after="0"/>
        <w:ind w:firstLine="709"/>
        <w:jc w:val="both"/>
        <w:rPr>
          <w:rFonts w:ascii="Times New Roman" w:hAnsi="Times New Roman" w:cs="Times New Roman"/>
          <w:bCs/>
          <w:sz w:val="24"/>
          <w:szCs w:val="24"/>
        </w:rPr>
      </w:pPr>
      <w:r w:rsidRPr="008C1FF9">
        <w:rPr>
          <w:rFonts w:ascii="Times New Roman" w:hAnsi="Times New Roman" w:cs="Times New Roman"/>
          <w:bCs/>
          <w:sz w:val="24"/>
          <w:szCs w:val="24"/>
        </w:rPr>
        <w:t xml:space="preserve">Координацію Програми здійснює заступник голови громади відповідно до розподілу повноважень. </w:t>
      </w:r>
    </w:p>
    <w:p w:rsidR="008779CC" w:rsidRPr="008C1FF9" w:rsidRDefault="008779CC" w:rsidP="008779CC">
      <w:pPr>
        <w:pStyle w:val="a0"/>
        <w:spacing w:before="0" w:after="0"/>
        <w:ind w:firstLine="709"/>
        <w:jc w:val="both"/>
        <w:rPr>
          <w:rFonts w:ascii="Times New Roman" w:hAnsi="Times New Roman" w:cs="Times New Roman"/>
          <w:bCs/>
          <w:sz w:val="24"/>
          <w:szCs w:val="24"/>
        </w:rPr>
      </w:pPr>
      <w:r w:rsidRPr="008C1FF9">
        <w:rPr>
          <w:rFonts w:ascii="Times New Roman" w:hAnsi="Times New Roman" w:cs="Times New Roman"/>
          <w:bCs/>
          <w:sz w:val="24"/>
          <w:szCs w:val="24"/>
        </w:rPr>
        <w:t>Контроль за виконанням Програми відповідно до своїх повноважень забезпечує сектор з питань надзвичайних ситуацій та цивільного захисту населення виконавчого комітету ради.</w:t>
      </w:r>
    </w:p>
    <w:p w:rsidR="005715D4" w:rsidRPr="008C1FF9" w:rsidRDefault="005715D4" w:rsidP="008779CC">
      <w:pPr>
        <w:ind w:left="4536"/>
        <w:rPr>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8779CC">
      <w:pPr>
        <w:ind w:left="4536"/>
        <w:rPr>
          <w:sz w:val="28"/>
          <w:szCs w:val="28"/>
          <w:lang w:val="uk-UA"/>
        </w:rPr>
      </w:pPr>
    </w:p>
    <w:p w:rsidR="00C4058E" w:rsidRDefault="00C4058E" w:rsidP="00C85F4B">
      <w:pPr>
        <w:rPr>
          <w:sz w:val="28"/>
          <w:szCs w:val="28"/>
          <w:lang w:val="uk-UA"/>
        </w:rPr>
      </w:pPr>
    </w:p>
    <w:p w:rsidR="00C4058E" w:rsidRDefault="00C4058E" w:rsidP="008779CC">
      <w:pPr>
        <w:ind w:left="4536"/>
        <w:rPr>
          <w:sz w:val="28"/>
          <w:szCs w:val="28"/>
          <w:lang w:val="uk-UA"/>
        </w:rPr>
        <w:sectPr w:rsidR="00C4058E" w:rsidSect="007A6B24">
          <w:pgSz w:w="11906" w:h="16838"/>
          <w:pgMar w:top="851" w:right="991" w:bottom="851" w:left="1276" w:header="708" w:footer="708" w:gutter="0"/>
          <w:cols w:space="708"/>
          <w:docGrid w:linePitch="360"/>
        </w:sectPr>
      </w:pPr>
    </w:p>
    <w:tbl>
      <w:tblPr>
        <w:tblStyle w:val="afe"/>
        <w:tblW w:w="15276" w:type="dxa"/>
        <w:tblLayout w:type="fixed"/>
        <w:tblLook w:val="04A0" w:firstRow="1" w:lastRow="0" w:firstColumn="1" w:lastColumn="0" w:noHBand="0" w:noVBand="1"/>
      </w:tblPr>
      <w:tblGrid>
        <w:gridCol w:w="959"/>
        <w:gridCol w:w="5812"/>
        <w:gridCol w:w="2268"/>
        <w:gridCol w:w="1275"/>
        <w:gridCol w:w="851"/>
        <w:gridCol w:w="992"/>
        <w:gridCol w:w="992"/>
        <w:gridCol w:w="993"/>
        <w:gridCol w:w="1134"/>
      </w:tblGrid>
      <w:tr w:rsidR="00C4058E" w:rsidTr="0094756C">
        <w:tc>
          <w:tcPr>
            <w:tcW w:w="959" w:type="dxa"/>
            <w:vMerge w:val="restart"/>
            <w:vAlign w:val="center"/>
          </w:tcPr>
          <w:p w:rsidR="00C4058E" w:rsidRDefault="00C4058E" w:rsidP="008C1FF9">
            <w:pPr>
              <w:pStyle w:val="21"/>
              <w:spacing w:after="0" w:line="240" w:lineRule="auto"/>
              <w:ind w:left="57" w:right="57"/>
              <w:jc w:val="center"/>
              <w:rPr>
                <w:b/>
              </w:rPr>
            </w:pPr>
            <w:r>
              <w:rPr>
                <w:b/>
              </w:rPr>
              <w:lastRenderedPageBreak/>
              <w:t>№</w:t>
            </w:r>
          </w:p>
          <w:p w:rsidR="00C4058E" w:rsidRDefault="00C4058E" w:rsidP="008C1FF9">
            <w:pPr>
              <w:pStyle w:val="21"/>
              <w:spacing w:after="0" w:line="240" w:lineRule="auto"/>
              <w:ind w:left="57" w:right="57"/>
              <w:jc w:val="center"/>
            </w:pPr>
            <w:r>
              <w:rPr>
                <w:b/>
              </w:rPr>
              <w:t>з/п</w:t>
            </w:r>
          </w:p>
        </w:tc>
        <w:tc>
          <w:tcPr>
            <w:tcW w:w="5812" w:type="dxa"/>
            <w:vMerge w:val="restart"/>
            <w:vAlign w:val="center"/>
          </w:tcPr>
          <w:p w:rsidR="00C4058E" w:rsidRDefault="00C4058E" w:rsidP="008C1FF9">
            <w:pPr>
              <w:pStyle w:val="21"/>
              <w:spacing w:after="0" w:line="240" w:lineRule="auto"/>
              <w:ind w:left="57" w:right="57"/>
            </w:pPr>
            <w:r>
              <w:rPr>
                <w:b/>
              </w:rPr>
              <w:t>Назва заходу</w:t>
            </w:r>
          </w:p>
        </w:tc>
        <w:tc>
          <w:tcPr>
            <w:tcW w:w="2268" w:type="dxa"/>
            <w:vMerge w:val="restart"/>
            <w:vAlign w:val="center"/>
          </w:tcPr>
          <w:p w:rsidR="00C4058E" w:rsidRDefault="00C4058E" w:rsidP="008C1FF9">
            <w:pPr>
              <w:pStyle w:val="21"/>
              <w:spacing w:after="0" w:line="240" w:lineRule="auto"/>
              <w:ind w:left="57" w:right="57"/>
            </w:pPr>
            <w:r>
              <w:rPr>
                <w:b/>
              </w:rPr>
              <w:t>Виконавець</w:t>
            </w:r>
          </w:p>
        </w:tc>
        <w:tc>
          <w:tcPr>
            <w:tcW w:w="6237" w:type="dxa"/>
            <w:gridSpan w:val="6"/>
          </w:tcPr>
          <w:p w:rsidR="00C4058E" w:rsidRDefault="00C4058E" w:rsidP="008C1FF9">
            <w:pPr>
              <w:pStyle w:val="21"/>
              <w:spacing w:after="0" w:line="240" w:lineRule="auto"/>
              <w:ind w:left="57" w:right="57"/>
              <w:jc w:val="center"/>
              <w:rPr>
                <w:b/>
              </w:rPr>
            </w:pPr>
            <w:r>
              <w:rPr>
                <w:b/>
              </w:rPr>
              <w:t>Місцевий бюджет(тис.грн)</w:t>
            </w:r>
          </w:p>
        </w:tc>
      </w:tr>
      <w:tr w:rsidR="00C4058E" w:rsidTr="0094756C">
        <w:tc>
          <w:tcPr>
            <w:tcW w:w="959" w:type="dxa"/>
            <w:vMerge/>
            <w:vAlign w:val="center"/>
          </w:tcPr>
          <w:p w:rsidR="00C4058E" w:rsidRDefault="00C4058E" w:rsidP="008C1FF9">
            <w:pPr>
              <w:pStyle w:val="a1"/>
              <w:rPr>
                <w:lang w:val="uk-UA" w:eastAsia="zh-CN"/>
              </w:rPr>
            </w:pPr>
          </w:p>
        </w:tc>
        <w:tc>
          <w:tcPr>
            <w:tcW w:w="5812" w:type="dxa"/>
            <w:vMerge/>
            <w:vAlign w:val="center"/>
          </w:tcPr>
          <w:p w:rsidR="00C4058E" w:rsidRDefault="00C4058E" w:rsidP="008C1FF9">
            <w:pPr>
              <w:pStyle w:val="a1"/>
              <w:rPr>
                <w:lang w:val="uk-UA" w:eastAsia="zh-CN"/>
              </w:rPr>
            </w:pPr>
          </w:p>
        </w:tc>
        <w:tc>
          <w:tcPr>
            <w:tcW w:w="2268" w:type="dxa"/>
            <w:vMerge/>
            <w:vAlign w:val="center"/>
          </w:tcPr>
          <w:p w:rsidR="00C4058E" w:rsidRDefault="00C4058E" w:rsidP="008C1FF9">
            <w:pPr>
              <w:pStyle w:val="a1"/>
              <w:rPr>
                <w:lang w:val="uk-UA" w:eastAsia="zh-CN"/>
              </w:rPr>
            </w:pPr>
          </w:p>
        </w:tc>
        <w:tc>
          <w:tcPr>
            <w:tcW w:w="1275" w:type="dxa"/>
            <w:vAlign w:val="center"/>
          </w:tcPr>
          <w:p w:rsidR="00C4058E" w:rsidRDefault="00C4058E" w:rsidP="008C1FF9">
            <w:pPr>
              <w:pStyle w:val="a1"/>
              <w:rPr>
                <w:lang w:val="uk-UA" w:eastAsia="zh-CN"/>
              </w:rPr>
            </w:pPr>
            <w:r>
              <w:rPr>
                <w:b/>
              </w:rPr>
              <w:t>Всього</w:t>
            </w:r>
          </w:p>
        </w:tc>
        <w:tc>
          <w:tcPr>
            <w:tcW w:w="851" w:type="dxa"/>
            <w:vAlign w:val="center"/>
          </w:tcPr>
          <w:p w:rsidR="00C4058E" w:rsidRDefault="00C4058E" w:rsidP="008C1FF9">
            <w:pPr>
              <w:pStyle w:val="a1"/>
              <w:rPr>
                <w:lang w:val="uk-UA" w:eastAsia="zh-CN"/>
              </w:rPr>
            </w:pPr>
            <w:r>
              <w:rPr>
                <w:b/>
                <w:bCs/>
              </w:rPr>
              <w:t>2021</w:t>
            </w:r>
          </w:p>
        </w:tc>
        <w:tc>
          <w:tcPr>
            <w:tcW w:w="992" w:type="dxa"/>
            <w:vAlign w:val="center"/>
          </w:tcPr>
          <w:p w:rsidR="00C4058E" w:rsidRDefault="00C4058E" w:rsidP="008C1FF9">
            <w:pPr>
              <w:pStyle w:val="a1"/>
              <w:rPr>
                <w:lang w:val="uk-UA" w:eastAsia="zh-CN"/>
              </w:rPr>
            </w:pPr>
            <w:r>
              <w:rPr>
                <w:b/>
                <w:bCs/>
              </w:rPr>
              <w:t>2022</w:t>
            </w:r>
          </w:p>
        </w:tc>
        <w:tc>
          <w:tcPr>
            <w:tcW w:w="992" w:type="dxa"/>
            <w:vAlign w:val="center"/>
          </w:tcPr>
          <w:p w:rsidR="00C4058E" w:rsidRDefault="00C4058E" w:rsidP="008C1FF9">
            <w:pPr>
              <w:pStyle w:val="a1"/>
              <w:rPr>
                <w:lang w:val="uk-UA" w:eastAsia="zh-CN"/>
              </w:rPr>
            </w:pPr>
            <w:r>
              <w:rPr>
                <w:b/>
                <w:bCs/>
              </w:rPr>
              <w:t>2023</w:t>
            </w:r>
          </w:p>
        </w:tc>
        <w:tc>
          <w:tcPr>
            <w:tcW w:w="993" w:type="dxa"/>
            <w:vAlign w:val="center"/>
          </w:tcPr>
          <w:p w:rsidR="00C4058E" w:rsidRDefault="00C4058E" w:rsidP="008C1FF9">
            <w:pPr>
              <w:pStyle w:val="a1"/>
              <w:rPr>
                <w:lang w:val="uk-UA" w:eastAsia="zh-CN"/>
              </w:rPr>
            </w:pPr>
            <w:r>
              <w:rPr>
                <w:b/>
                <w:bCs/>
              </w:rPr>
              <w:t>2024</w:t>
            </w:r>
          </w:p>
        </w:tc>
        <w:tc>
          <w:tcPr>
            <w:tcW w:w="1134" w:type="dxa"/>
            <w:vAlign w:val="center"/>
          </w:tcPr>
          <w:p w:rsidR="00C4058E" w:rsidRDefault="00C4058E" w:rsidP="008C1FF9">
            <w:pPr>
              <w:pStyle w:val="a1"/>
              <w:rPr>
                <w:lang w:val="uk-UA" w:eastAsia="zh-CN"/>
              </w:rPr>
            </w:pPr>
            <w:r>
              <w:rPr>
                <w:b/>
                <w:bCs/>
              </w:rPr>
              <w:t>2025</w:t>
            </w:r>
          </w:p>
        </w:tc>
      </w:tr>
      <w:tr w:rsidR="00C4058E" w:rsidTr="0094756C">
        <w:tc>
          <w:tcPr>
            <w:tcW w:w="15276" w:type="dxa"/>
            <w:gridSpan w:val="9"/>
          </w:tcPr>
          <w:p w:rsidR="00C4058E" w:rsidRPr="00EF401C" w:rsidRDefault="00C4058E" w:rsidP="008C1FF9">
            <w:pPr>
              <w:pStyle w:val="a1"/>
              <w:rPr>
                <w:b/>
                <w:lang w:val="uk-UA" w:eastAsia="zh-CN"/>
              </w:rPr>
            </w:pPr>
            <w:r w:rsidRPr="00EF401C">
              <w:rPr>
                <w:b/>
                <w:lang w:val="uk-UA" w:eastAsia="zh-CN"/>
              </w:rPr>
              <w:t>1. Поповнення, оновлення (освіження) і зберігання матеріальних резервів для ліквідації наслідків надзвичайних ситуацій</w:t>
            </w:r>
          </w:p>
        </w:tc>
      </w:tr>
      <w:tr w:rsidR="00C4058E" w:rsidRPr="00BE29A0" w:rsidTr="0094756C">
        <w:tc>
          <w:tcPr>
            <w:tcW w:w="959" w:type="dxa"/>
          </w:tcPr>
          <w:p w:rsidR="00C4058E" w:rsidRDefault="00C4058E" w:rsidP="008C1FF9">
            <w:pPr>
              <w:pStyle w:val="a1"/>
              <w:rPr>
                <w:lang w:val="uk-UA" w:eastAsia="zh-CN"/>
              </w:rPr>
            </w:pPr>
            <w:r>
              <w:rPr>
                <w:lang w:val="uk-UA" w:eastAsia="zh-CN"/>
              </w:rPr>
              <w:t>1.1</w:t>
            </w:r>
          </w:p>
        </w:tc>
        <w:tc>
          <w:tcPr>
            <w:tcW w:w="5812" w:type="dxa"/>
          </w:tcPr>
          <w:p w:rsidR="00C4058E" w:rsidRPr="00443F9E" w:rsidRDefault="00C4058E" w:rsidP="008C1FF9">
            <w:pPr>
              <w:pStyle w:val="a1"/>
              <w:rPr>
                <w:lang w:val="uk-UA" w:eastAsia="zh-CN"/>
              </w:rPr>
            </w:pPr>
            <w:r w:rsidRPr="00443F9E">
              <w:rPr>
                <w:lang w:val="uk-UA" w:eastAsia="zh-CN"/>
              </w:rPr>
              <w:t>Створення матеріальних резервів, для ліквідації надзвичайної ситуації, надання допомоги , у тому числі придбання:</w:t>
            </w:r>
            <w:r w:rsidRPr="00443F9E">
              <w:rPr>
                <w:sz w:val="26"/>
                <w:szCs w:val="26"/>
                <w:lang w:val="uk-UA"/>
              </w:rPr>
              <w:t xml:space="preserve"> </w:t>
            </w:r>
          </w:p>
        </w:tc>
        <w:tc>
          <w:tcPr>
            <w:tcW w:w="2268" w:type="dxa"/>
          </w:tcPr>
          <w:p w:rsidR="00C4058E" w:rsidRDefault="00C4058E" w:rsidP="008C1FF9">
            <w:pPr>
              <w:pStyle w:val="a1"/>
              <w:rPr>
                <w:lang w:val="uk-UA" w:eastAsia="zh-CN"/>
              </w:rPr>
            </w:pPr>
            <w:r w:rsidRPr="00EF401C">
              <w:rPr>
                <w:lang w:eastAsia="zh-CN"/>
              </w:rPr>
              <w:t>Сектор з питань НС та ЦЗН</w:t>
            </w:r>
          </w:p>
        </w:tc>
        <w:tc>
          <w:tcPr>
            <w:tcW w:w="1275" w:type="dxa"/>
          </w:tcPr>
          <w:p w:rsidR="00C4058E" w:rsidRDefault="00C4058E" w:rsidP="008C1FF9">
            <w:pPr>
              <w:pStyle w:val="a1"/>
              <w:rPr>
                <w:lang w:val="uk-UA" w:eastAsia="zh-CN"/>
              </w:rPr>
            </w:pPr>
          </w:p>
        </w:tc>
        <w:tc>
          <w:tcPr>
            <w:tcW w:w="851" w:type="dxa"/>
          </w:tcPr>
          <w:p w:rsidR="00C4058E" w:rsidRDefault="00C4058E" w:rsidP="008C1FF9">
            <w:pPr>
              <w:pStyle w:val="a1"/>
              <w:rPr>
                <w:lang w:val="uk-UA" w:eastAsia="zh-CN"/>
              </w:rPr>
            </w:pPr>
          </w:p>
        </w:tc>
        <w:tc>
          <w:tcPr>
            <w:tcW w:w="992" w:type="dxa"/>
          </w:tcPr>
          <w:p w:rsidR="00C4058E" w:rsidRDefault="00C4058E" w:rsidP="008C1FF9">
            <w:pPr>
              <w:pStyle w:val="a1"/>
              <w:rPr>
                <w:lang w:val="uk-UA" w:eastAsia="zh-CN"/>
              </w:rPr>
            </w:pPr>
          </w:p>
        </w:tc>
        <w:tc>
          <w:tcPr>
            <w:tcW w:w="992" w:type="dxa"/>
          </w:tcPr>
          <w:p w:rsidR="00C4058E" w:rsidRDefault="00C4058E" w:rsidP="008C1FF9">
            <w:pPr>
              <w:pStyle w:val="a1"/>
              <w:rPr>
                <w:lang w:val="uk-UA" w:eastAsia="zh-CN"/>
              </w:rPr>
            </w:pPr>
          </w:p>
        </w:tc>
        <w:tc>
          <w:tcPr>
            <w:tcW w:w="993" w:type="dxa"/>
          </w:tcPr>
          <w:p w:rsidR="00C4058E" w:rsidRDefault="00C4058E" w:rsidP="008C1FF9">
            <w:pPr>
              <w:pStyle w:val="a1"/>
              <w:rPr>
                <w:lang w:val="uk-UA" w:eastAsia="zh-CN"/>
              </w:rPr>
            </w:pPr>
          </w:p>
        </w:tc>
        <w:tc>
          <w:tcPr>
            <w:tcW w:w="1134" w:type="dxa"/>
          </w:tcPr>
          <w:p w:rsidR="00C4058E" w:rsidRDefault="00C4058E" w:rsidP="008C1FF9">
            <w:pPr>
              <w:pStyle w:val="a1"/>
              <w:rPr>
                <w:lang w:val="uk-UA" w:eastAsia="zh-CN"/>
              </w:rPr>
            </w:pPr>
          </w:p>
        </w:tc>
      </w:tr>
      <w:tr w:rsidR="00C4058E" w:rsidTr="0094756C">
        <w:tc>
          <w:tcPr>
            <w:tcW w:w="959" w:type="dxa"/>
          </w:tcPr>
          <w:p w:rsidR="00C4058E" w:rsidRPr="00C74CAE" w:rsidRDefault="00C4058E" w:rsidP="008C1FF9">
            <w:pPr>
              <w:pStyle w:val="21"/>
              <w:spacing w:after="0" w:line="240" w:lineRule="auto"/>
              <w:ind w:left="57" w:right="57"/>
              <w:rPr>
                <w:lang w:val="ru-RU"/>
              </w:rPr>
            </w:pPr>
            <w:r>
              <w:rPr>
                <w:bCs/>
                <w:sz w:val="26"/>
                <w:szCs w:val="26"/>
              </w:rPr>
              <w:t>1.1.1.</w:t>
            </w:r>
          </w:p>
        </w:tc>
        <w:tc>
          <w:tcPr>
            <w:tcW w:w="5812" w:type="dxa"/>
          </w:tcPr>
          <w:p w:rsidR="00C4058E" w:rsidRDefault="00C4058E" w:rsidP="008C1FF9">
            <w:pPr>
              <w:pStyle w:val="21"/>
              <w:spacing w:after="0" w:line="240" w:lineRule="auto"/>
              <w:ind w:left="57" w:right="57"/>
            </w:pPr>
            <w:r>
              <w:rPr>
                <w:sz w:val="26"/>
                <w:szCs w:val="26"/>
              </w:rPr>
              <w:t>500 листів шиферу,</w:t>
            </w:r>
          </w:p>
        </w:tc>
        <w:tc>
          <w:tcPr>
            <w:tcW w:w="2268" w:type="dxa"/>
          </w:tcPr>
          <w:p w:rsidR="00C4058E" w:rsidRPr="00573780" w:rsidRDefault="00C4058E" w:rsidP="008C1FF9">
            <w:pPr>
              <w:snapToGrid w:val="0"/>
              <w:ind w:right="57"/>
              <w:rPr>
                <w:sz w:val="16"/>
                <w:szCs w:val="16"/>
              </w:rPr>
            </w:pPr>
            <w:r>
              <w:rPr>
                <w:sz w:val="16"/>
                <w:szCs w:val="16"/>
              </w:rPr>
              <w:t xml:space="preserve"> -----------------//--------------</w:t>
            </w:r>
          </w:p>
        </w:tc>
        <w:tc>
          <w:tcPr>
            <w:tcW w:w="1275" w:type="dxa"/>
          </w:tcPr>
          <w:p w:rsidR="00C4058E" w:rsidRDefault="00C4058E" w:rsidP="008C1FF9">
            <w:pPr>
              <w:pStyle w:val="21"/>
              <w:spacing w:after="0" w:line="240" w:lineRule="auto"/>
              <w:ind w:left="57" w:right="57"/>
              <w:jc w:val="center"/>
            </w:pPr>
            <w:r>
              <w:rPr>
                <w:bCs/>
                <w:sz w:val="26"/>
                <w:szCs w:val="26"/>
              </w:rPr>
              <w:t>75,0</w:t>
            </w:r>
          </w:p>
        </w:tc>
        <w:tc>
          <w:tcPr>
            <w:tcW w:w="851" w:type="dxa"/>
          </w:tcPr>
          <w:p w:rsidR="00C4058E" w:rsidRDefault="00C4058E" w:rsidP="008C1FF9">
            <w:pPr>
              <w:pStyle w:val="21"/>
              <w:spacing w:after="0" w:line="240" w:lineRule="auto"/>
              <w:ind w:left="57" w:right="57"/>
              <w:jc w:val="center"/>
            </w:pPr>
            <w:r>
              <w:rPr>
                <w:bCs/>
                <w:sz w:val="26"/>
                <w:szCs w:val="26"/>
              </w:rPr>
              <w:t>30,0</w:t>
            </w:r>
          </w:p>
        </w:tc>
        <w:tc>
          <w:tcPr>
            <w:tcW w:w="992" w:type="dxa"/>
          </w:tcPr>
          <w:p w:rsidR="00C4058E" w:rsidRDefault="00C4058E" w:rsidP="008C1FF9">
            <w:pPr>
              <w:pStyle w:val="21"/>
              <w:spacing w:after="0" w:line="240" w:lineRule="auto"/>
              <w:ind w:left="57" w:right="57"/>
              <w:jc w:val="center"/>
            </w:pPr>
            <w:r>
              <w:rPr>
                <w:bCs/>
                <w:sz w:val="26"/>
                <w:szCs w:val="26"/>
              </w:rPr>
              <w:t>15,0</w:t>
            </w:r>
          </w:p>
        </w:tc>
        <w:tc>
          <w:tcPr>
            <w:tcW w:w="992" w:type="dxa"/>
          </w:tcPr>
          <w:p w:rsidR="00C4058E" w:rsidRDefault="00C4058E" w:rsidP="008C1FF9">
            <w:pPr>
              <w:pStyle w:val="21"/>
              <w:spacing w:after="0" w:line="240" w:lineRule="auto"/>
              <w:ind w:left="57" w:right="57"/>
              <w:jc w:val="center"/>
            </w:pPr>
            <w:r>
              <w:rPr>
                <w:bCs/>
                <w:sz w:val="26"/>
                <w:szCs w:val="26"/>
              </w:rPr>
              <w:t>0</w:t>
            </w:r>
          </w:p>
        </w:tc>
        <w:tc>
          <w:tcPr>
            <w:tcW w:w="993" w:type="dxa"/>
          </w:tcPr>
          <w:p w:rsidR="00C4058E" w:rsidRDefault="00C4058E" w:rsidP="008C1FF9">
            <w:pPr>
              <w:pStyle w:val="21"/>
              <w:spacing w:after="0" w:line="240" w:lineRule="auto"/>
              <w:ind w:left="57" w:right="57"/>
              <w:jc w:val="center"/>
            </w:pPr>
            <w:r>
              <w:rPr>
                <w:bCs/>
                <w:sz w:val="26"/>
                <w:szCs w:val="26"/>
              </w:rPr>
              <w:t>15,0</w:t>
            </w:r>
          </w:p>
        </w:tc>
        <w:tc>
          <w:tcPr>
            <w:tcW w:w="1134" w:type="dxa"/>
          </w:tcPr>
          <w:p w:rsidR="00C4058E" w:rsidRDefault="00C4058E" w:rsidP="008C1FF9">
            <w:pPr>
              <w:pStyle w:val="21"/>
              <w:spacing w:after="0" w:line="240" w:lineRule="auto"/>
              <w:ind w:left="57" w:right="57"/>
              <w:jc w:val="center"/>
            </w:pPr>
            <w:r>
              <w:rPr>
                <w:bCs/>
                <w:sz w:val="26"/>
                <w:szCs w:val="26"/>
              </w:rPr>
              <w:t>15,0</w:t>
            </w:r>
          </w:p>
        </w:tc>
      </w:tr>
      <w:tr w:rsidR="00C4058E" w:rsidTr="0094756C">
        <w:tc>
          <w:tcPr>
            <w:tcW w:w="959" w:type="dxa"/>
          </w:tcPr>
          <w:p w:rsidR="00C4058E" w:rsidRDefault="00C4058E" w:rsidP="008C1FF9">
            <w:pPr>
              <w:pStyle w:val="21"/>
              <w:spacing w:after="0" w:line="240" w:lineRule="auto"/>
              <w:ind w:left="57" w:right="57"/>
            </w:pPr>
            <w:r>
              <w:rPr>
                <w:bCs/>
                <w:sz w:val="26"/>
                <w:szCs w:val="26"/>
              </w:rPr>
              <w:t>1.1.2.</w:t>
            </w:r>
          </w:p>
        </w:tc>
        <w:tc>
          <w:tcPr>
            <w:tcW w:w="5812" w:type="dxa"/>
          </w:tcPr>
          <w:p w:rsidR="00C4058E" w:rsidRDefault="00C4058E" w:rsidP="008C1FF9">
            <w:pPr>
              <w:pStyle w:val="21"/>
              <w:spacing w:after="0" w:line="240" w:lineRule="auto"/>
              <w:ind w:left="57" w:right="57"/>
            </w:pPr>
            <w:r>
              <w:rPr>
                <w:sz w:val="26"/>
                <w:szCs w:val="26"/>
              </w:rPr>
              <w:t>5 куб.м пиломатеріалів</w:t>
            </w:r>
          </w:p>
        </w:tc>
        <w:tc>
          <w:tcPr>
            <w:tcW w:w="2268" w:type="dxa"/>
          </w:tcPr>
          <w:p w:rsidR="00C4058E" w:rsidRDefault="00C4058E" w:rsidP="008C1FF9">
            <w:pPr>
              <w:snapToGrid w:val="0"/>
              <w:ind w:left="57" w:right="57"/>
              <w:rPr>
                <w:sz w:val="26"/>
                <w:szCs w:val="26"/>
              </w:rPr>
            </w:pPr>
            <w:r>
              <w:rPr>
                <w:sz w:val="26"/>
                <w:szCs w:val="26"/>
              </w:rPr>
              <w:t>---------//---------</w:t>
            </w:r>
          </w:p>
        </w:tc>
        <w:tc>
          <w:tcPr>
            <w:tcW w:w="1275" w:type="dxa"/>
            <w:vAlign w:val="center"/>
          </w:tcPr>
          <w:p w:rsidR="00C4058E" w:rsidRDefault="00C4058E" w:rsidP="008C1FF9">
            <w:pPr>
              <w:pStyle w:val="21"/>
              <w:spacing w:after="0" w:line="240" w:lineRule="auto"/>
              <w:ind w:left="57" w:right="57"/>
              <w:jc w:val="center"/>
            </w:pPr>
            <w:r>
              <w:rPr>
                <w:sz w:val="26"/>
                <w:szCs w:val="26"/>
              </w:rPr>
              <w:t>10,0</w:t>
            </w:r>
          </w:p>
        </w:tc>
        <w:tc>
          <w:tcPr>
            <w:tcW w:w="851" w:type="dxa"/>
            <w:vAlign w:val="center"/>
          </w:tcPr>
          <w:p w:rsidR="00C4058E" w:rsidRDefault="00C4058E" w:rsidP="008C1FF9">
            <w:pPr>
              <w:pStyle w:val="21"/>
              <w:spacing w:after="0" w:line="240" w:lineRule="auto"/>
              <w:ind w:left="57" w:right="57"/>
              <w:jc w:val="center"/>
            </w:pPr>
            <w:r>
              <w:rPr>
                <w:sz w:val="26"/>
                <w:szCs w:val="26"/>
              </w:rPr>
              <w:t>2,0</w:t>
            </w:r>
          </w:p>
        </w:tc>
        <w:tc>
          <w:tcPr>
            <w:tcW w:w="992" w:type="dxa"/>
            <w:vAlign w:val="center"/>
          </w:tcPr>
          <w:p w:rsidR="00C4058E" w:rsidRDefault="00C4058E" w:rsidP="008C1FF9">
            <w:pPr>
              <w:pStyle w:val="21"/>
              <w:spacing w:after="0" w:line="240" w:lineRule="auto"/>
              <w:ind w:left="57" w:right="57"/>
              <w:jc w:val="center"/>
            </w:pPr>
            <w:r>
              <w:rPr>
                <w:sz w:val="26"/>
                <w:szCs w:val="26"/>
              </w:rPr>
              <w:t>2,0</w:t>
            </w:r>
          </w:p>
        </w:tc>
        <w:tc>
          <w:tcPr>
            <w:tcW w:w="992" w:type="dxa"/>
            <w:vAlign w:val="center"/>
          </w:tcPr>
          <w:p w:rsidR="00C4058E" w:rsidRDefault="00C4058E" w:rsidP="008C1FF9">
            <w:pPr>
              <w:pStyle w:val="21"/>
              <w:spacing w:after="0" w:line="240" w:lineRule="auto"/>
              <w:ind w:left="57" w:right="57"/>
              <w:jc w:val="center"/>
            </w:pPr>
            <w:r>
              <w:rPr>
                <w:sz w:val="26"/>
                <w:szCs w:val="26"/>
              </w:rPr>
              <w:t>2,0</w:t>
            </w:r>
          </w:p>
        </w:tc>
        <w:tc>
          <w:tcPr>
            <w:tcW w:w="993" w:type="dxa"/>
            <w:vAlign w:val="center"/>
          </w:tcPr>
          <w:p w:rsidR="00C4058E" w:rsidRDefault="00C4058E" w:rsidP="008C1FF9">
            <w:pPr>
              <w:pStyle w:val="21"/>
              <w:spacing w:after="0" w:line="240" w:lineRule="auto"/>
              <w:ind w:left="57" w:right="57"/>
              <w:jc w:val="center"/>
            </w:pPr>
            <w:r>
              <w:rPr>
                <w:sz w:val="26"/>
                <w:szCs w:val="26"/>
              </w:rPr>
              <w:t>2,0</w:t>
            </w:r>
          </w:p>
        </w:tc>
        <w:tc>
          <w:tcPr>
            <w:tcW w:w="1134" w:type="dxa"/>
            <w:vAlign w:val="center"/>
          </w:tcPr>
          <w:p w:rsidR="00C4058E" w:rsidRDefault="00C4058E" w:rsidP="008C1FF9">
            <w:pPr>
              <w:pStyle w:val="21"/>
              <w:spacing w:after="0" w:line="240" w:lineRule="auto"/>
              <w:ind w:left="57" w:right="57"/>
              <w:jc w:val="center"/>
            </w:pPr>
            <w:r>
              <w:rPr>
                <w:sz w:val="26"/>
                <w:szCs w:val="26"/>
              </w:rPr>
              <w:t>2,0</w:t>
            </w:r>
          </w:p>
        </w:tc>
      </w:tr>
      <w:tr w:rsidR="00C4058E" w:rsidTr="0094756C">
        <w:tc>
          <w:tcPr>
            <w:tcW w:w="959" w:type="dxa"/>
          </w:tcPr>
          <w:p w:rsidR="00C4058E" w:rsidRDefault="00C4058E" w:rsidP="008C1FF9">
            <w:pPr>
              <w:pStyle w:val="21"/>
              <w:spacing w:after="0" w:line="240" w:lineRule="auto"/>
              <w:ind w:left="57" w:right="57"/>
            </w:pPr>
            <w:r>
              <w:rPr>
                <w:bCs/>
                <w:sz w:val="26"/>
                <w:szCs w:val="26"/>
              </w:rPr>
              <w:t>1.1.3.</w:t>
            </w:r>
          </w:p>
        </w:tc>
        <w:tc>
          <w:tcPr>
            <w:tcW w:w="5812" w:type="dxa"/>
          </w:tcPr>
          <w:p w:rsidR="00C4058E" w:rsidRDefault="00C4058E" w:rsidP="008C1FF9">
            <w:pPr>
              <w:pStyle w:val="21"/>
              <w:spacing w:after="0" w:line="240" w:lineRule="auto"/>
              <w:ind w:left="57" w:right="57"/>
            </w:pPr>
            <w:r>
              <w:rPr>
                <w:sz w:val="26"/>
                <w:szCs w:val="26"/>
              </w:rPr>
              <w:t>50 кг цвяхів (шиферних та будівельних)</w:t>
            </w:r>
          </w:p>
        </w:tc>
        <w:tc>
          <w:tcPr>
            <w:tcW w:w="2268" w:type="dxa"/>
          </w:tcPr>
          <w:p w:rsidR="00C4058E" w:rsidRDefault="00C4058E" w:rsidP="008C1FF9">
            <w:pPr>
              <w:snapToGrid w:val="0"/>
              <w:ind w:left="57" w:right="57"/>
              <w:rPr>
                <w:sz w:val="26"/>
                <w:szCs w:val="26"/>
              </w:rPr>
            </w:pPr>
            <w:r>
              <w:rPr>
                <w:sz w:val="26"/>
                <w:szCs w:val="26"/>
              </w:rPr>
              <w:t>---------//----------</w:t>
            </w:r>
          </w:p>
        </w:tc>
        <w:tc>
          <w:tcPr>
            <w:tcW w:w="1275" w:type="dxa"/>
            <w:vAlign w:val="center"/>
          </w:tcPr>
          <w:p w:rsidR="00C4058E" w:rsidRDefault="00C4058E" w:rsidP="008C1FF9">
            <w:pPr>
              <w:pStyle w:val="21"/>
              <w:spacing w:after="0" w:line="240" w:lineRule="auto"/>
              <w:ind w:left="57" w:right="57"/>
              <w:jc w:val="center"/>
            </w:pPr>
            <w:r>
              <w:rPr>
                <w:sz w:val="26"/>
                <w:szCs w:val="26"/>
              </w:rPr>
              <w:t>3,0</w:t>
            </w:r>
          </w:p>
        </w:tc>
        <w:tc>
          <w:tcPr>
            <w:tcW w:w="851" w:type="dxa"/>
            <w:vAlign w:val="center"/>
          </w:tcPr>
          <w:p w:rsidR="00C4058E" w:rsidRDefault="00C4058E" w:rsidP="008C1FF9">
            <w:pPr>
              <w:pStyle w:val="21"/>
              <w:spacing w:after="0" w:line="240" w:lineRule="auto"/>
              <w:ind w:left="57" w:right="57"/>
              <w:jc w:val="center"/>
            </w:pPr>
            <w:r>
              <w:rPr>
                <w:sz w:val="26"/>
                <w:szCs w:val="26"/>
              </w:rPr>
              <w:t>3,0</w:t>
            </w:r>
          </w:p>
        </w:tc>
        <w:tc>
          <w:tcPr>
            <w:tcW w:w="992" w:type="dxa"/>
            <w:vAlign w:val="center"/>
          </w:tcPr>
          <w:p w:rsidR="00C4058E" w:rsidRDefault="00C4058E" w:rsidP="008C1FF9">
            <w:pPr>
              <w:pStyle w:val="21"/>
              <w:spacing w:after="0" w:line="240" w:lineRule="auto"/>
              <w:ind w:left="57" w:right="57"/>
              <w:jc w:val="center"/>
            </w:pPr>
            <w:r>
              <w:rPr>
                <w:sz w:val="26"/>
                <w:szCs w:val="26"/>
              </w:rPr>
              <w:t>0</w:t>
            </w:r>
          </w:p>
        </w:tc>
        <w:tc>
          <w:tcPr>
            <w:tcW w:w="992" w:type="dxa"/>
            <w:vAlign w:val="center"/>
          </w:tcPr>
          <w:p w:rsidR="00C4058E" w:rsidRDefault="00C4058E" w:rsidP="008C1FF9">
            <w:pPr>
              <w:pStyle w:val="21"/>
              <w:spacing w:after="0" w:line="240" w:lineRule="auto"/>
              <w:ind w:left="57" w:right="57"/>
              <w:jc w:val="center"/>
            </w:pPr>
            <w:r>
              <w:rPr>
                <w:sz w:val="26"/>
                <w:szCs w:val="26"/>
              </w:rPr>
              <w:t>0</w:t>
            </w:r>
          </w:p>
        </w:tc>
        <w:tc>
          <w:tcPr>
            <w:tcW w:w="993" w:type="dxa"/>
            <w:vAlign w:val="center"/>
          </w:tcPr>
          <w:p w:rsidR="00C4058E" w:rsidRDefault="00C4058E" w:rsidP="008C1FF9">
            <w:pPr>
              <w:pStyle w:val="21"/>
              <w:spacing w:after="0" w:line="240" w:lineRule="auto"/>
              <w:ind w:left="57" w:right="57"/>
              <w:jc w:val="center"/>
            </w:pPr>
            <w:r>
              <w:rPr>
                <w:sz w:val="26"/>
                <w:szCs w:val="26"/>
              </w:rPr>
              <w:t>0</w:t>
            </w:r>
          </w:p>
        </w:tc>
        <w:tc>
          <w:tcPr>
            <w:tcW w:w="1134" w:type="dxa"/>
            <w:vAlign w:val="center"/>
          </w:tcPr>
          <w:p w:rsidR="00C4058E" w:rsidRDefault="00C4058E" w:rsidP="008C1FF9">
            <w:pPr>
              <w:pStyle w:val="21"/>
              <w:spacing w:after="0" w:line="240" w:lineRule="auto"/>
              <w:ind w:left="57" w:right="57"/>
              <w:jc w:val="center"/>
            </w:pPr>
            <w:r>
              <w:rPr>
                <w:sz w:val="26"/>
                <w:szCs w:val="26"/>
              </w:rPr>
              <w:t>0</w:t>
            </w:r>
          </w:p>
        </w:tc>
      </w:tr>
      <w:tr w:rsidR="00C4058E" w:rsidTr="0094756C">
        <w:tc>
          <w:tcPr>
            <w:tcW w:w="959" w:type="dxa"/>
          </w:tcPr>
          <w:p w:rsidR="00C4058E" w:rsidRDefault="00C4058E" w:rsidP="008C1FF9">
            <w:pPr>
              <w:pStyle w:val="21"/>
              <w:spacing w:after="0" w:line="240" w:lineRule="auto"/>
              <w:ind w:left="57" w:right="57"/>
            </w:pPr>
            <w:r>
              <w:rPr>
                <w:bCs/>
                <w:sz w:val="26"/>
                <w:szCs w:val="26"/>
              </w:rPr>
              <w:t>1.1.4.</w:t>
            </w:r>
          </w:p>
        </w:tc>
        <w:tc>
          <w:tcPr>
            <w:tcW w:w="5812" w:type="dxa"/>
          </w:tcPr>
          <w:p w:rsidR="00C4058E" w:rsidRDefault="00C4058E" w:rsidP="008C1FF9">
            <w:pPr>
              <w:pStyle w:val="21"/>
              <w:spacing w:after="0" w:line="240" w:lineRule="auto"/>
              <w:ind w:left="57" w:right="57"/>
            </w:pPr>
            <w:r>
              <w:rPr>
                <w:sz w:val="26"/>
                <w:szCs w:val="26"/>
              </w:rPr>
              <w:t>1000 л дизельного палива;</w:t>
            </w:r>
          </w:p>
        </w:tc>
        <w:tc>
          <w:tcPr>
            <w:tcW w:w="2268" w:type="dxa"/>
          </w:tcPr>
          <w:p w:rsidR="00C4058E" w:rsidRDefault="00C4058E" w:rsidP="008C1FF9">
            <w:pPr>
              <w:snapToGrid w:val="0"/>
              <w:ind w:left="57" w:right="57"/>
              <w:rPr>
                <w:sz w:val="26"/>
                <w:szCs w:val="26"/>
              </w:rPr>
            </w:pPr>
            <w:r>
              <w:rPr>
                <w:sz w:val="26"/>
                <w:szCs w:val="26"/>
              </w:rPr>
              <w:t>---------//----------</w:t>
            </w:r>
          </w:p>
        </w:tc>
        <w:tc>
          <w:tcPr>
            <w:tcW w:w="1275" w:type="dxa"/>
            <w:vAlign w:val="center"/>
          </w:tcPr>
          <w:p w:rsidR="00C4058E" w:rsidRDefault="00C4058E" w:rsidP="008C1FF9">
            <w:pPr>
              <w:pStyle w:val="21"/>
              <w:spacing w:after="0" w:line="240" w:lineRule="auto"/>
              <w:ind w:left="57" w:right="57"/>
              <w:jc w:val="center"/>
            </w:pPr>
            <w:r>
              <w:rPr>
                <w:sz w:val="26"/>
                <w:szCs w:val="26"/>
              </w:rPr>
              <w:t>75,0</w:t>
            </w:r>
          </w:p>
        </w:tc>
        <w:tc>
          <w:tcPr>
            <w:tcW w:w="851" w:type="dxa"/>
            <w:vAlign w:val="center"/>
          </w:tcPr>
          <w:p w:rsidR="00C4058E" w:rsidRDefault="00C4058E" w:rsidP="008C1FF9">
            <w:pPr>
              <w:pStyle w:val="21"/>
              <w:spacing w:after="0" w:line="240" w:lineRule="auto"/>
              <w:ind w:left="57" w:right="57"/>
              <w:jc w:val="center"/>
            </w:pPr>
            <w:r>
              <w:rPr>
                <w:sz w:val="26"/>
                <w:szCs w:val="26"/>
              </w:rPr>
              <w:t>1</w:t>
            </w:r>
            <w:r>
              <w:rPr>
                <w:sz w:val="26"/>
                <w:szCs w:val="26"/>
                <w:lang w:val="ru-RU"/>
              </w:rPr>
              <w:t>5</w:t>
            </w:r>
            <w:r>
              <w:rPr>
                <w:sz w:val="26"/>
                <w:szCs w:val="26"/>
              </w:rPr>
              <w:t>,0</w:t>
            </w:r>
          </w:p>
        </w:tc>
        <w:tc>
          <w:tcPr>
            <w:tcW w:w="992" w:type="dxa"/>
            <w:vAlign w:val="center"/>
          </w:tcPr>
          <w:p w:rsidR="00C4058E" w:rsidRDefault="00C4058E" w:rsidP="008C1FF9">
            <w:pPr>
              <w:pStyle w:val="21"/>
              <w:spacing w:after="0" w:line="240" w:lineRule="auto"/>
              <w:ind w:left="57" w:right="57"/>
              <w:jc w:val="center"/>
            </w:pPr>
            <w:r>
              <w:rPr>
                <w:sz w:val="26"/>
                <w:szCs w:val="26"/>
              </w:rPr>
              <w:t>1</w:t>
            </w:r>
            <w:r>
              <w:rPr>
                <w:sz w:val="26"/>
                <w:szCs w:val="26"/>
                <w:lang w:val="ru-RU"/>
              </w:rPr>
              <w:t>5</w:t>
            </w:r>
            <w:r>
              <w:rPr>
                <w:sz w:val="26"/>
                <w:szCs w:val="26"/>
              </w:rPr>
              <w:t>,0</w:t>
            </w:r>
          </w:p>
        </w:tc>
        <w:tc>
          <w:tcPr>
            <w:tcW w:w="992" w:type="dxa"/>
            <w:vAlign w:val="center"/>
          </w:tcPr>
          <w:p w:rsidR="00C4058E" w:rsidRDefault="00C4058E" w:rsidP="008C1FF9">
            <w:pPr>
              <w:pStyle w:val="21"/>
              <w:spacing w:after="0" w:line="240" w:lineRule="auto"/>
              <w:ind w:left="57" w:right="57"/>
              <w:jc w:val="center"/>
            </w:pPr>
            <w:r>
              <w:rPr>
                <w:sz w:val="26"/>
                <w:szCs w:val="26"/>
              </w:rPr>
              <w:t>15,0</w:t>
            </w:r>
          </w:p>
        </w:tc>
        <w:tc>
          <w:tcPr>
            <w:tcW w:w="993" w:type="dxa"/>
            <w:vAlign w:val="center"/>
          </w:tcPr>
          <w:p w:rsidR="00C4058E" w:rsidRDefault="00C4058E" w:rsidP="008C1FF9">
            <w:pPr>
              <w:pStyle w:val="21"/>
              <w:spacing w:after="0" w:line="240" w:lineRule="auto"/>
              <w:ind w:left="57" w:right="57"/>
              <w:jc w:val="center"/>
            </w:pPr>
            <w:r>
              <w:rPr>
                <w:sz w:val="26"/>
                <w:szCs w:val="26"/>
                <w:lang w:val="ru-RU"/>
              </w:rPr>
              <w:t>1</w:t>
            </w:r>
            <w:r>
              <w:rPr>
                <w:sz w:val="26"/>
                <w:szCs w:val="26"/>
              </w:rPr>
              <w:t>5,0</w:t>
            </w:r>
          </w:p>
        </w:tc>
        <w:tc>
          <w:tcPr>
            <w:tcW w:w="1134" w:type="dxa"/>
            <w:vAlign w:val="center"/>
          </w:tcPr>
          <w:p w:rsidR="00C4058E" w:rsidRDefault="00C4058E" w:rsidP="008C1FF9">
            <w:pPr>
              <w:pStyle w:val="21"/>
              <w:spacing w:after="0" w:line="240" w:lineRule="auto"/>
              <w:ind w:left="57" w:right="57"/>
              <w:jc w:val="center"/>
            </w:pPr>
            <w:r>
              <w:rPr>
                <w:sz w:val="26"/>
                <w:szCs w:val="26"/>
                <w:lang w:val="ru-RU"/>
              </w:rPr>
              <w:t>15,</w:t>
            </w:r>
            <w:r>
              <w:rPr>
                <w:sz w:val="26"/>
                <w:szCs w:val="26"/>
              </w:rPr>
              <w:t>0</w:t>
            </w:r>
          </w:p>
        </w:tc>
      </w:tr>
      <w:tr w:rsidR="00C4058E" w:rsidTr="0094756C">
        <w:tc>
          <w:tcPr>
            <w:tcW w:w="959" w:type="dxa"/>
          </w:tcPr>
          <w:p w:rsidR="00C4058E" w:rsidRDefault="00C4058E" w:rsidP="008C1FF9">
            <w:pPr>
              <w:pStyle w:val="21"/>
              <w:spacing w:after="0" w:line="240" w:lineRule="auto"/>
              <w:ind w:left="57" w:right="57"/>
            </w:pPr>
            <w:r>
              <w:rPr>
                <w:bCs/>
                <w:sz w:val="26"/>
                <w:szCs w:val="26"/>
              </w:rPr>
              <w:t>1.1.5.</w:t>
            </w:r>
          </w:p>
        </w:tc>
        <w:tc>
          <w:tcPr>
            <w:tcW w:w="5812" w:type="dxa"/>
          </w:tcPr>
          <w:p w:rsidR="00C4058E" w:rsidRDefault="00C4058E" w:rsidP="008C1FF9">
            <w:pPr>
              <w:pStyle w:val="21"/>
              <w:spacing w:after="0" w:line="240" w:lineRule="auto"/>
              <w:ind w:left="57" w:right="57"/>
            </w:pPr>
            <w:r>
              <w:rPr>
                <w:sz w:val="26"/>
                <w:szCs w:val="26"/>
              </w:rPr>
              <w:t>1000 л бензину;</w:t>
            </w:r>
          </w:p>
        </w:tc>
        <w:tc>
          <w:tcPr>
            <w:tcW w:w="2268" w:type="dxa"/>
          </w:tcPr>
          <w:p w:rsidR="00C4058E" w:rsidRDefault="00C4058E" w:rsidP="008C1FF9">
            <w:pPr>
              <w:snapToGrid w:val="0"/>
              <w:ind w:left="57" w:right="57"/>
              <w:rPr>
                <w:sz w:val="26"/>
                <w:szCs w:val="26"/>
              </w:rPr>
            </w:pPr>
            <w:r>
              <w:rPr>
                <w:sz w:val="26"/>
                <w:szCs w:val="26"/>
              </w:rPr>
              <w:t>---------//----------</w:t>
            </w:r>
          </w:p>
        </w:tc>
        <w:tc>
          <w:tcPr>
            <w:tcW w:w="1275" w:type="dxa"/>
            <w:vAlign w:val="center"/>
          </w:tcPr>
          <w:p w:rsidR="00C4058E" w:rsidRDefault="00C4058E" w:rsidP="008C1FF9">
            <w:pPr>
              <w:pStyle w:val="21"/>
              <w:spacing w:after="0" w:line="240" w:lineRule="auto"/>
              <w:ind w:left="57" w:right="57"/>
              <w:jc w:val="center"/>
            </w:pPr>
            <w:r>
              <w:rPr>
                <w:sz w:val="26"/>
                <w:szCs w:val="26"/>
                <w:lang w:val="ru-RU"/>
              </w:rPr>
              <w:t>45</w:t>
            </w:r>
            <w:r>
              <w:rPr>
                <w:sz w:val="26"/>
                <w:szCs w:val="26"/>
              </w:rPr>
              <w:t>,0</w:t>
            </w:r>
          </w:p>
        </w:tc>
        <w:tc>
          <w:tcPr>
            <w:tcW w:w="851" w:type="dxa"/>
            <w:vAlign w:val="center"/>
          </w:tcPr>
          <w:p w:rsidR="00C4058E" w:rsidRDefault="00C4058E" w:rsidP="008C1FF9">
            <w:pPr>
              <w:pStyle w:val="21"/>
              <w:spacing w:after="0" w:line="240" w:lineRule="auto"/>
              <w:ind w:left="57" w:right="57"/>
              <w:jc w:val="center"/>
            </w:pPr>
            <w:r>
              <w:rPr>
                <w:sz w:val="26"/>
                <w:szCs w:val="26"/>
              </w:rPr>
              <w:t>9,0</w:t>
            </w:r>
          </w:p>
        </w:tc>
        <w:tc>
          <w:tcPr>
            <w:tcW w:w="992" w:type="dxa"/>
            <w:vAlign w:val="center"/>
          </w:tcPr>
          <w:p w:rsidR="00C4058E" w:rsidRDefault="00C4058E" w:rsidP="008C1FF9">
            <w:pPr>
              <w:pStyle w:val="21"/>
              <w:spacing w:after="0" w:line="240" w:lineRule="auto"/>
              <w:ind w:left="57" w:right="57"/>
              <w:jc w:val="center"/>
            </w:pPr>
            <w:r>
              <w:rPr>
                <w:sz w:val="26"/>
                <w:szCs w:val="26"/>
                <w:lang w:val="ru-RU"/>
              </w:rPr>
              <w:t>9,</w:t>
            </w:r>
            <w:r>
              <w:rPr>
                <w:sz w:val="26"/>
                <w:szCs w:val="26"/>
              </w:rPr>
              <w:t>0</w:t>
            </w:r>
          </w:p>
        </w:tc>
        <w:tc>
          <w:tcPr>
            <w:tcW w:w="992" w:type="dxa"/>
            <w:vAlign w:val="center"/>
          </w:tcPr>
          <w:p w:rsidR="00C4058E" w:rsidRDefault="00C4058E" w:rsidP="008C1FF9">
            <w:pPr>
              <w:pStyle w:val="21"/>
              <w:spacing w:after="0" w:line="240" w:lineRule="auto"/>
              <w:ind w:left="57" w:right="57"/>
              <w:jc w:val="center"/>
            </w:pPr>
            <w:r>
              <w:rPr>
                <w:sz w:val="26"/>
                <w:szCs w:val="26"/>
              </w:rPr>
              <w:t>9,0</w:t>
            </w:r>
          </w:p>
        </w:tc>
        <w:tc>
          <w:tcPr>
            <w:tcW w:w="993" w:type="dxa"/>
            <w:vAlign w:val="center"/>
          </w:tcPr>
          <w:p w:rsidR="00C4058E" w:rsidRDefault="00C4058E" w:rsidP="008C1FF9">
            <w:pPr>
              <w:pStyle w:val="21"/>
              <w:spacing w:after="0" w:line="240" w:lineRule="auto"/>
              <w:ind w:left="57" w:right="57"/>
              <w:jc w:val="center"/>
            </w:pPr>
            <w:r>
              <w:rPr>
                <w:sz w:val="26"/>
                <w:szCs w:val="26"/>
                <w:lang w:val="ru-RU"/>
              </w:rPr>
              <w:t>9,</w:t>
            </w:r>
            <w:r>
              <w:rPr>
                <w:sz w:val="26"/>
                <w:szCs w:val="26"/>
              </w:rPr>
              <w:t>0</w:t>
            </w:r>
          </w:p>
        </w:tc>
        <w:tc>
          <w:tcPr>
            <w:tcW w:w="1134" w:type="dxa"/>
            <w:vAlign w:val="center"/>
          </w:tcPr>
          <w:p w:rsidR="00C4058E" w:rsidRDefault="00C4058E" w:rsidP="008C1FF9">
            <w:pPr>
              <w:pStyle w:val="21"/>
              <w:spacing w:after="0" w:line="240" w:lineRule="auto"/>
              <w:ind w:left="57" w:right="57"/>
              <w:jc w:val="center"/>
            </w:pPr>
            <w:r>
              <w:rPr>
                <w:sz w:val="26"/>
                <w:szCs w:val="26"/>
              </w:rPr>
              <w:t>9,0</w:t>
            </w:r>
          </w:p>
        </w:tc>
      </w:tr>
      <w:tr w:rsidR="00C4058E" w:rsidTr="0094756C">
        <w:tc>
          <w:tcPr>
            <w:tcW w:w="959" w:type="dxa"/>
          </w:tcPr>
          <w:p w:rsidR="00C4058E" w:rsidRDefault="00C4058E" w:rsidP="008C1FF9">
            <w:pPr>
              <w:pStyle w:val="21"/>
              <w:snapToGrid w:val="0"/>
              <w:spacing w:after="0" w:line="240" w:lineRule="auto"/>
              <w:ind w:left="57" w:right="57"/>
            </w:pPr>
            <w:r>
              <w:rPr>
                <w:bCs/>
                <w:sz w:val="26"/>
                <w:szCs w:val="26"/>
              </w:rPr>
              <w:t>1.1.6.</w:t>
            </w:r>
          </w:p>
        </w:tc>
        <w:tc>
          <w:tcPr>
            <w:tcW w:w="5812" w:type="dxa"/>
          </w:tcPr>
          <w:p w:rsidR="00C4058E" w:rsidRDefault="00C4058E" w:rsidP="008C1FF9">
            <w:pPr>
              <w:pStyle w:val="21"/>
              <w:spacing w:after="0" w:line="240" w:lineRule="auto"/>
              <w:ind w:left="57" w:right="57"/>
            </w:pPr>
            <w:r>
              <w:rPr>
                <w:sz w:val="26"/>
                <w:szCs w:val="26"/>
              </w:rPr>
              <w:t>Електростанція силова</w:t>
            </w:r>
          </w:p>
        </w:tc>
        <w:tc>
          <w:tcPr>
            <w:tcW w:w="2268" w:type="dxa"/>
          </w:tcPr>
          <w:p w:rsidR="00C4058E" w:rsidRDefault="00C4058E" w:rsidP="008C1FF9">
            <w:pPr>
              <w:snapToGrid w:val="0"/>
              <w:ind w:left="57" w:right="57"/>
              <w:rPr>
                <w:sz w:val="26"/>
                <w:szCs w:val="26"/>
              </w:rPr>
            </w:pPr>
            <w:r>
              <w:rPr>
                <w:sz w:val="26"/>
                <w:szCs w:val="26"/>
              </w:rPr>
              <w:t>----------//---------</w:t>
            </w:r>
          </w:p>
        </w:tc>
        <w:tc>
          <w:tcPr>
            <w:tcW w:w="1275" w:type="dxa"/>
            <w:vAlign w:val="center"/>
          </w:tcPr>
          <w:p w:rsidR="00C4058E" w:rsidRDefault="00C4058E" w:rsidP="008C1FF9">
            <w:pPr>
              <w:pStyle w:val="21"/>
              <w:spacing w:after="0" w:line="240" w:lineRule="auto"/>
              <w:ind w:left="57" w:right="57"/>
              <w:jc w:val="center"/>
            </w:pPr>
            <w:r>
              <w:rPr>
                <w:sz w:val="26"/>
                <w:szCs w:val="26"/>
              </w:rPr>
              <w:t>30,0</w:t>
            </w:r>
          </w:p>
        </w:tc>
        <w:tc>
          <w:tcPr>
            <w:tcW w:w="851" w:type="dxa"/>
            <w:vAlign w:val="center"/>
          </w:tcPr>
          <w:p w:rsidR="00C4058E" w:rsidRDefault="00C4058E" w:rsidP="008C1FF9">
            <w:pPr>
              <w:pStyle w:val="21"/>
              <w:spacing w:after="0" w:line="240" w:lineRule="auto"/>
              <w:ind w:left="57" w:right="57"/>
              <w:jc w:val="center"/>
            </w:pPr>
            <w:r>
              <w:rPr>
                <w:sz w:val="26"/>
                <w:szCs w:val="26"/>
              </w:rPr>
              <w:t>30,0</w:t>
            </w:r>
          </w:p>
        </w:tc>
        <w:tc>
          <w:tcPr>
            <w:tcW w:w="992" w:type="dxa"/>
            <w:vAlign w:val="center"/>
          </w:tcPr>
          <w:p w:rsidR="00C4058E" w:rsidRDefault="00C4058E" w:rsidP="008C1FF9">
            <w:pPr>
              <w:pStyle w:val="21"/>
              <w:snapToGrid w:val="0"/>
              <w:spacing w:after="0" w:line="240" w:lineRule="auto"/>
              <w:ind w:left="57" w:right="57"/>
              <w:jc w:val="center"/>
              <w:rPr>
                <w:sz w:val="26"/>
                <w:szCs w:val="26"/>
              </w:rPr>
            </w:pPr>
          </w:p>
        </w:tc>
        <w:tc>
          <w:tcPr>
            <w:tcW w:w="992" w:type="dxa"/>
            <w:vAlign w:val="center"/>
          </w:tcPr>
          <w:p w:rsidR="00C4058E" w:rsidRDefault="00C4058E" w:rsidP="008C1FF9">
            <w:pPr>
              <w:pStyle w:val="21"/>
              <w:snapToGrid w:val="0"/>
              <w:spacing w:after="0" w:line="240" w:lineRule="auto"/>
              <w:ind w:left="57" w:right="57"/>
              <w:jc w:val="center"/>
              <w:rPr>
                <w:sz w:val="26"/>
                <w:szCs w:val="26"/>
              </w:rPr>
            </w:pPr>
          </w:p>
        </w:tc>
        <w:tc>
          <w:tcPr>
            <w:tcW w:w="993" w:type="dxa"/>
            <w:vAlign w:val="center"/>
          </w:tcPr>
          <w:p w:rsidR="00C4058E" w:rsidRDefault="00C4058E" w:rsidP="008C1FF9">
            <w:pPr>
              <w:pStyle w:val="21"/>
              <w:snapToGrid w:val="0"/>
              <w:spacing w:after="0" w:line="240" w:lineRule="auto"/>
              <w:ind w:left="57" w:right="57"/>
              <w:jc w:val="center"/>
              <w:rPr>
                <w:sz w:val="26"/>
                <w:szCs w:val="26"/>
              </w:rPr>
            </w:pPr>
          </w:p>
        </w:tc>
        <w:tc>
          <w:tcPr>
            <w:tcW w:w="1134" w:type="dxa"/>
            <w:vAlign w:val="center"/>
          </w:tcPr>
          <w:p w:rsidR="00C4058E" w:rsidRDefault="00C4058E" w:rsidP="008C1FF9">
            <w:pPr>
              <w:pStyle w:val="21"/>
              <w:snapToGrid w:val="0"/>
              <w:spacing w:after="0" w:line="240" w:lineRule="auto"/>
              <w:ind w:left="57" w:right="57"/>
              <w:jc w:val="center"/>
              <w:rPr>
                <w:sz w:val="26"/>
                <w:szCs w:val="26"/>
              </w:rPr>
            </w:pPr>
          </w:p>
        </w:tc>
      </w:tr>
    </w:tbl>
    <w:tbl>
      <w:tblPr>
        <w:tblW w:w="15232" w:type="dxa"/>
        <w:tblInd w:w="-137" w:type="dxa"/>
        <w:tblLayout w:type="fixed"/>
        <w:tblCellMar>
          <w:left w:w="0" w:type="dxa"/>
          <w:right w:w="0" w:type="dxa"/>
        </w:tblCellMar>
        <w:tblLook w:val="0000" w:firstRow="0" w:lastRow="0" w:firstColumn="0" w:lastColumn="0" w:noHBand="0" w:noVBand="0"/>
      </w:tblPr>
      <w:tblGrid>
        <w:gridCol w:w="993"/>
        <w:gridCol w:w="4536"/>
        <w:gridCol w:w="1276"/>
        <w:gridCol w:w="1985"/>
        <w:gridCol w:w="205"/>
        <w:gridCol w:w="1276"/>
        <w:gridCol w:w="55"/>
        <w:gridCol w:w="795"/>
        <w:gridCol w:w="66"/>
        <w:gridCol w:w="926"/>
        <w:gridCol w:w="993"/>
        <w:gridCol w:w="992"/>
        <w:gridCol w:w="1134"/>
      </w:tblGrid>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Pr="00573780" w:rsidRDefault="00C4058E" w:rsidP="008C1FF9">
            <w:pPr>
              <w:pStyle w:val="21"/>
              <w:spacing w:after="0" w:line="240" w:lineRule="auto"/>
              <w:ind w:left="57" w:right="57"/>
              <w:rPr>
                <w:lang w:val="ru-RU"/>
              </w:rPr>
            </w:pPr>
            <w:bookmarkStart w:id="0" w:name="_GoBack"/>
            <w:bookmarkEnd w:id="0"/>
            <w:r>
              <w:rPr>
                <w:bCs/>
                <w:sz w:val="26"/>
                <w:szCs w:val="26"/>
              </w:rPr>
              <w:t>1.1.7.</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sz w:val="26"/>
                <w:szCs w:val="26"/>
              </w:rPr>
              <w:t>Електростанція освітлювальна</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Cs/>
                <w:sz w:val="26"/>
                <w:szCs w:val="26"/>
              </w:rPr>
              <w:t>1.1.8.</w:t>
            </w:r>
          </w:p>
        </w:tc>
        <w:tc>
          <w:tcPr>
            <w:tcW w:w="5812" w:type="dxa"/>
            <w:gridSpan w:val="2"/>
            <w:tcBorders>
              <w:left w:val="single" w:sz="4" w:space="0" w:color="000000"/>
              <w:bottom w:val="single" w:sz="4" w:space="0" w:color="000000"/>
            </w:tcBorders>
            <w:shd w:val="clear" w:color="auto" w:fill="FFFFFF"/>
          </w:tcPr>
          <w:p w:rsidR="00C4058E" w:rsidRDefault="00C4058E" w:rsidP="00C4058E">
            <w:pPr>
              <w:pStyle w:val="3"/>
              <w:numPr>
                <w:ilvl w:val="2"/>
                <w:numId w:val="7"/>
              </w:numPr>
              <w:spacing w:before="0" w:after="0"/>
              <w:ind w:left="57" w:right="57"/>
              <w:rPr>
                <w:rFonts w:hint="eastAsia"/>
              </w:rPr>
            </w:pPr>
            <w:r>
              <w:rPr>
                <w:rFonts w:ascii="Times New Roman" w:eastAsia="Times New Roman" w:hAnsi="Times New Roman" w:cs="Times New Roman"/>
                <w:b w:val="0"/>
                <w:bCs w:val="0"/>
                <w:sz w:val="26"/>
                <w:szCs w:val="26"/>
              </w:rPr>
              <w:t>Профнастил (металопрофіль)</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55,0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10,0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10,0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15,0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Cs/>
                <w:sz w:val="26"/>
                <w:szCs w:val="26"/>
              </w:rPr>
              <w:t>1.1.9.</w:t>
            </w:r>
          </w:p>
        </w:tc>
        <w:tc>
          <w:tcPr>
            <w:tcW w:w="5812" w:type="dxa"/>
            <w:gridSpan w:val="2"/>
            <w:tcBorders>
              <w:left w:val="single" w:sz="4" w:space="0" w:color="000000"/>
              <w:bottom w:val="single" w:sz="4" w:space="0" w:color="000000"/>
            </w:tcBorders>
            <w:shd w:val="clear" w:color="auto" w:fill="FFFFFF"/>
          </w:tcPr>
          <w:p w:rsidR="00C4058E" w:rsidRDefault="00C4058E" w:rsidP="00C4058E">
            <w:pPr>
              <w:pStyle w:val="3"/>
              <w:numPr>
                <w:ilvl w:val="2"/>
                <w:numId w:val="7"/>
              </w:numPr>
              <w:spacing w:before="0" w:after="0"/>
              <w:ind w:left="57" w:right="57"/>
              <w:rPr>
                <w:rFonts w:hint="eastAsia"/>
              </w:rPr>
            </w:pPr>
            <w:r>
              <w:rPr>
                <w:rFonts w:ascii="Times New Roman" w:eastAsia="Times New Roman" w:hAnsi="Times New Roman" w:cs="Times New Roman"/>
                <w:b w:val="0"/>
                <w:bCs w:val="0"/>
                <w:sz w:val="26"/>
                <w:szCs w:val="26"/>
              </w:rPr>
              <w:t>Металопрокат</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80,0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Cs/>
                <w:sz w:val="26"/>
                <w:szCs w:val="26"/>
              </w:rPr>
              <w:t>1.1.10.</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sz w:val="26"/>
                <w:szCs w:val="26"/>
              </w:rPr>
              <w:t xml:space="preserve">Бензопила </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5,0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5,0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Cs/>
                <w:sz w:val="26"/>
                <w:szCs w:val="26"/>
              </w:rPr>
              <w:t>1.1.11.</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sz w:val="26"/>
                <w:szCs w:val="26"/>
              </w:rPr>
              <w:t>Брезентовий намет</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35,0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35,0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Cs/>
                <w:sz w:val="26"/>
                <w:szCs w:val="26"/>
              </w:rPr>
              <w:t>1.1.12</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sz w:val="26"/>
                <w:szCs w:val="26"/>
              </w:rPr>
              <w:t>Піч на твердому паливі</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6,0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6,0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Cs/>
                <w:sz w:val="26"/>
                <w:szCs w:val="26"/>
              </w:rPr>
              <w:t>1.1.13.</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sz w:val="26"/>
                <w:szCs w:val="26"/>
              </w:rPr>
              <w:t>Переносна мотопомпа</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15,0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15,0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1.1.14.</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sz w:val="26"/>
                <w:szCs w:val="26"/>
              </w:rPr>
              <w:t>Зварювальний агрегат</w:t>
            </w:r>
          </w:p>
        </w:tc>
        <w:tc>
          <w:tcPr>
            <w:tcW w:w="2190" w:type="dxa"/>
            <w:gridSpan w:val="2"/>
            <w:tcBorders>
              <w:left w:val="single" w:sz="4" w:space="0" w:color="000000"/>
              <w:bottom w:val="single" w:sz="4" w:space="0" w:color="000000"/>
            </w:tcBorders>
            <w:shd w:val="clear" w:color="auto" w:fill="FFFFFF"/>
          </w:tcPr>
          <w:p w:rsidR="00C4058E" w:rsidRDefault="00C4058E" w:rsidP="008C1FF9">
            <w:pPr>
              <w:snapToGrid w:val="0"/>
              <w:ind w:left="57" w:right="57"/>
              <w:rPr>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25,0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25,0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Cs/>
                <w:sz w:val="26"/>
                <w:szCs w:val="26"/>
              </w:rPr>
            </w:pP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
                <w:bCs/>
                <w:sz w:val="26"/>
                <w:szCs w:val="26"/>
              </w:rPr>
              <w:t>Усього за розділом:</w:t>
            </w:r>
          </w:p>
        </w:tc>
        <w:tc>
          <w:tcPr>
            <w:tcW w:w="2190" w:type="dxa"/>
            <w:gridSpan w:val="2"/>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rPr>
                <w:b/>
                <w:bCs/>
                <w:sz w:val="26"/>
                <w:szCs w:val="26"/>
              </w:rPr>
            </w:pP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rPr>
                <w:rFonts w:hint="eastAsia"/>
              </w:rPr>
            </w:pPr>
            <w:r>
              <w:rPr>
                <w:rFonts w:ascii="Times New Roman" w:hAnsi="Times New Roman" w:cs="Times New Roman"/>
                <w:b/>
                <w:bCs/>
                <w:sz w:val="26"/>
                <w:szCs w:val="26"/>
                <w:lang w:val="uk-UA"/>
              </w:rPr>
              <w:t>484,0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t>10</w:t>
            </w:r>
            <w:r>
              <w:rPr>
                <w:lang w:val="ru-RU"/>
              </w:rPr>
              <w:t>4</w:t>
            </w:r>
            <w:r>
              <w:t>,0</w:t>
            </w:r>
          </w:p>
        </w:tc>
        <w:tc>
          <w:tcPr>
            <w:tcW w:w="992" w:type="dxa"/>
            <w:gridSpan w:val="2"/>
            <w:tcBorders>
              <w:left w:val="single" w:sz="4" w:space="0" w:color="000000"/>
              <w:bottom w:val="single" w:sz="4" w:space="0" w:color="000000"/>
            </w:tcBorders>
            <w:shd w:val="clear" w:color="auto" w:fill="FFFFFF"/>
            <w:vAlign w:val="center"/>
          </w:tcPr>
          <w:p w:rsidR="00C4058E" w:rsidRPr="00215EE1" w:rsidRDefault="00C4058E" w:rsidP="008C1FF9">
            <w:pPr>
              <w:pStyle w:val="Standard"/>
              <w:ind w:left="57" w:right="57"/>
              <w:jc w:val="center"/>
              <w:rPr>
                <w:rFonts w:asciiTheme="minorHAnsi" w:hAnsiTheme="minorHAnsi"/>
                <w:lang w:val="uk-UA"/>
              </w:rPr>
            </w:pPr>
            <w:r>
              <w:rPr>
                <w:rFonts w:asciiTheme="minorHAnsi" w:hAnsiTheme="minorHAnsi"/>
                <w:lang w:val="uk-UA"/>
              </w:rPr>
              <w:t>116,0</w:t>
            </w:r>
          </w:p>
        </w:tc>
        <w:tc>
          <w:tcPr>
            <w:tcW w:w="993" w:type="dxa"/>
            <w:tcBorders>
              <w:left w:val="single" w:sz="4" w:space="0" w:color="000000"/>
              <w:bottom w:val="single" w:sz="4" w:space="0" w:color="000000"/>
            </w:tcBorders>
            <w:shd w:val="clear" w:color="auto" w:fill="FFFFFF"/>
            <w:vAlign w:val="center"/>
          </w:tcPr>
          <w:p w:rsidR="00C4058E" w:rsidRPr="00215EE1" w:rsidRDefault="00C4058E" w:rsidP="008C1FF9">
            <w:pPr>
              <w:pStyle w:val="Standard"/>
              <w:ind w:left="57" w:right="57"/>
              <w:jc w:val="center"/>
              <w:rPr>
                <w:rFonts w:asciiTheme="minorHAnsi" w:hAnsiTheme="minorHAnsi"/>
                <w:lang w:val="uk-UA"/>
              </w:rPr>
            </w:pPr>
            <w:r>
              <w:rPr>
                <w:rFonts w:asciiTheme="minorHAnsi" w:hAnsiTheme="minorHAnsi"/>
                <w:lang w:val="uk-UA"/>
              </w:rPr>
              <w:t>91,0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82,0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91,0</w:t>
            </w:r>
          </w:p>
        </w:tc>
      </w:tr>
      <w:tr w:rsidR="00C4058E" w:rsidTr="00FE6752">
        <w:trPr>
          <w:cantSplit/>
          <w:trHeight w:val="142"/>
        </w:trPr>
        <w:tc>
          <w:tcPr>
            <w:tcW w:w="15232" w:type="dxa"/>
            <w:gridSpan w:val="13"/>
            <w:tcBorders>
              <w:left w:val="single" w:sz="4" w:space="0" w:color="000000"/>
              <w:bottom w:val="single" w:sz="4" w:space="0" w:color="000000"/>
              <w:right w:val="single" w:sz="4" w:space="0" w:color="000000"/>
            </w:tcBorders>
            <w:shd w:val="clear" w:color="auto" w:fill="FFFFFF"/>
          </w:tcPr>
          <w:p w:rsidR="00C4058E" w:rsidRPr="00A452B4" w:rsidRDefault="00C4058E" w:rsidP="008C1FF9">
            <w:pPr>
              <w:pStyle w:val="21"/>
              <w:spacing w:after="0" w:line="240" w:lineRule="auto"/>
              <w:ind w:left="57" w:right="57"/>
              <w:jc w:val="center"/>
              <w:rPr>
                <w:sz w:val="26"/>
                <w:szCs w:val="26"/>
                <w:lang w:val="ru-RU"/>
              </w:rPr>
            </w:pPr>
            <w:r w:rsidRPr="00A452B4">
              <w:rPr>
                <w:b/>
                <w:bCs/>
                <w:sz w:val="26"/>
                <w:szCs w:val="26"/>
              </w:rPr>
              <w:t>2. З</w:t>
            </w:r>
            <w:r w:rsidRPr="00A452B4">
              <w:rPr>
                <w:b/>
                <w:sz w:val="26"/>
                <w:szCs w:val="26"/>
              </w:rPr>
              <w:t>аходи щодо утримання фонду захисних споруд в готовності до використання за призначенням</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2.1.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sidRPr="00A452B4">
              <w:rPr>
                <w:sz w:val="26"/>
                <w:szCs w:val="26"/>
                <w:lang w:val="uk-UA" w:eastAsia="zh-CN"/>
              </w:rPr>
              <w:t>Проведення ремонту та утримання захисних споруд цивільного захисту в готовності до використання за призначенням</w:t>
            </w:r>
          </w:p>
        </w:tc>
        <w:tc>
          <w:tcPr>
            <w:tcW w:w="2190" w:type="dxa"/>
            <w:gridSpan w:val="2"/>
            <w:tcBorders>
              <w:left w:val="single" w:sz="4" w:space="0" w:color="000000"/>
              <w:bottom w:val="single" w:sz="4" w:space="0" w:color="000000"/>
            </w:tcBorders>
            <w:shd w:val="clear" w:color="auto" w:fill="FFFFFF"/>
          </w:tcPr>
          <w:p w:rsidR="00C4058E" w:rsidRPr="00421EE4" w:rsidRDefault="00C4058E" w:rsidP="008C1FF9">
            <w:pPr>
              <w:suppressAutoHyphens/>
              <w:ind w:left="57" w:right="57"/>
              <w:rPr>
                <w:lang w:val="uk-UA" w:eastAsia="zh-CN"/>
              </w:rPr>
            </w:pPr>
            <w:r w:rsidRPr="00421EE4">
              <w:rPr>
                <w:lang w:val="uk-UA" w:eastAsia="zh-CN"/>
              </w:rPr>
              <w:t>Балансоутримувачі захисних споруд</w:t>
            </w: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Pr="001348A5" w:rsidRDefault="00C4058E" w:rsidP="008C1FF9">
            <w:pPr>
              <w:pStyle w:val="21"/>
              <w:spacing w:after="0" w:line="240" w:lineRule="auto"/>
              <w:ind w:left="57" w:right="57"/>
              <w:rPr>
                <w:bCs/>
                <w:sz w:val="26"/>
                <w:szCs w:val="26"/>
                <w:lang w:val="ru-RU"/>
              </w:rPr>
            </w:pPr>
            <w:r>
              <w:rPr>
                <w:bCs/>
                <w:sz w:val="26"/>
                <w:szCs w:val="26"/>
                <w:lang w:val="ru-RU"/>
              </w:rPr>
              <w:t>2.1.1</w:t>
            </w:r>
          </w:p>
        </w:tc>
        <w:tc>
          <w:tcPr>
            <w:tcW w:w="5812" w:type="dxa"/>
            <w:gridSpan w:val="2"/>
            <w:tcBorders>
              <w:left w:val="single" w:sz="4" w:space="0" w:color="000000"/>
              <w:bottom w:val="single" w:sz="4" w:space="0" w:color="000000"/>
            </w:tcBorders>
            <w:shd w:val="clear" w:color="auto" w:fill="FFFFFF"/>
          </w:tcPr>
          <w:p w:rsidR="00C4058E" w:rsidRPr="001348A5" w:rsidRDefault="00C4058E" w:rsidP="008C1FF9">
            <w:pPr>
              <w:pStyle w:val="21"/>
              <w:spacing w:after="0" w:line="240" w:lineRule="auto"/>
              <w:ind w:left="57" w:right="57"/>
              <w:rPr>
                <w:sz w:val="26"/>
                <w:szCs w:val="26"/>
                <w:lang w:val="ru-RU"/>
              </w:rPr>
            </w:pPr>
            <w:r>
              <w:rPr>
                <w:sz w:val="26"/>
                <w:szCs w:val="26"/>
                <w:lang w:val="ru-RU"/>
              </w:rPr>
              <w:t>Сховище №84166</w:t>
            </w:r>
          </w:p>
        </w:tc>
        <w:tc>
          <w:tcPr>
            <w:tcW w:w="2190" w:type="dxa"/>
            <w:gridSpan w:val="2"/>
            <w:tcBorders>
              <w:left w:val="single" w:sz="4" w:space="0" w:color="000000"/>
              <w:bottom w:val="single" w:sz="4" w:space="0" w:color="000000"/>
            </w:tcBorders>
            <w:shd w:val="clear" w:color="auto" w:fill="FFFFFF"/>
          </w:tcPr>
          <w:p w:rsidR="00C4058E" w:rsidRPr="001348A5" w:rsidRDefault="00C4058E" w:rsidP="008C1FF9">
            <w:pPr>
              <w:snapToGrid w:val="0"/>
              <w:ind w:left="57" w:right="57"/>
              <w:rPr>
                <w:sz w:val="26"/>
                <w:szCs w:val="26"/>
                <w:lang w:val="uk-UA"/>
              </w:rPr>
            </w:pPr>
            <w:r>
              <w:rPr>
                <w:sz w:val="26"/>
                <w:szCs w:val="26"/>
              </w:rPr>
              <w:t>КП</w:t>
            </w:r>
            <w:r>
              <w:rPr>
                <w:sz w:val="26"/>
                <w:szCs w:val="26"/>
                <w:lang w:val="uk-UA"/>
              </w:rPr>
              <w:t xml:space="preserve"> «ШПВКГ»</w:t>
            </w: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10,0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Cs/>
                <w:sz w:val="26"/>
                <w:szCs w:val="26"/>
              </w:rPr>
            </w:pPr>
            <w:r>
              <w:rPr>
                <w:bCs/>
                <w:sz w:val="26"/>
                <w:szCs w:val="26"/>
              </w:rPr>
              <w:t>2.1.2</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sz w:val="26"/>
                <w:szCs w:val="26"/>
              </w:rPr>
            </w:pPr>
            <w:r>
              <w:rPr>
                <w:sz w:val="26"/>
                <w:szCs w:val="26"/>
              </w:rPr>
              <w:t>Сховище №84172</w:t>
            </w:r>
          </w:p>
        </w:tc>
        <w:tc>
          <w:tcPr>
            <w:tcW w:w="2190" w:type="dxa"/>
            <w:gridSpan w:val="2"/>
            <w:tcBorders>
              <w:left w:val="single" w:sz="4" w:space="0" w:color="000000"/>
              <w:bottom w:val="single" w:sz="4" w:space="0" w:color="000000"/>
            </w:tcBorders>
            <w:shd w:val="clear" w:color="auto" w:fill="FFFFFF"/>
          </w:tcPr>
          <w:p w:rsidR="00C4058E" w:rsidRPr="001348A5" w:rsidRDefault="00C4058E" w:rsidP="008C1FF9">
            <w:pPr>
              <w:snapToGrid w:val="0"/>
              <w:ind w:left="57" w:right="57"/>
              <w:rPr>
                <w:sz w:val="20"/>
                <w:szCs w:val="20"/>
                <w:lang w:val="uk-UA"/>
              </w:rPr>
            </w:pPr>
            <w:r>
              <w:rPr>
                <w:lang w:val="uk-UA"/>
              </w:rPr>
              <w:t>КП</w:t>
            </w:r>
            <w:r w:rsidRPr="001348A5">
              <w:rPr>
                <w:sz w:val="20"/>
                <w:szCs w:val="20"/>
                <w:lang w:val="uk-UA"/>
              </w:rPr>
              <w:t xml:space="preserve"> «Житлосервіс»</w:t>
            </w: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10,0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Cs/>
                <w:sz w:val="26"/>
                <w:szCs w:val="26"/>
              </w:rPr>
            </w:pPr>
            <w:r>
              <w:rPr>
                <w:bCs/>
                <w:sz w:val="26"/>
                <w:szCs w:val="26"/>
              </w:rPr>
              <w:t>2.1.3</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sz w:val="26"/>
                <w:szCs w:val="26"/>
              </w:rPr>
            </w:pPr>
            <w:r>
              <w:rPr>
                <w:sz w:val="26"/>
                <w:szCs w:val="26"/>
              </w:rPr>
              <w:t>ПРУ №87832</w:t>
            </w:r>
          </w:p>
        </w:tc>
        <w:tc>
          <w:tcPr>
            <w:tcW w:w="2190" w:type="dxa"/>
            <w:gridSpan w:val="2"/>
            <w:tcBorders>
              <w:left w:val="single" w:sz="4" w:space="0" w:color="000000"/>
              <w:bottom w:val="single" w:sz="4" w:space="0" w:color="000000"/>
            </w:tcBorders>
            <w:shd w:val="clear" w:color="auto" w:fill="FFFFFF"/>
          </w:tcPr>
          <w:p w:rsidR="00C4058E" w:rsidRPr="007F60E7" w:rsidRDefault="00C4058E" w:rsidP="008C1FF9">
            <w:pPr>
              <w:snapToGrid w:val="0"/>
              <w:ind w:left="57" w:right="57"/>
              <w:rPr>
                <w:sz w:val="26"/>
                <w:szCs w:val="26"/>
                <w:lang w:val="uk-UA"/>
              </w:rPr>
            </w:pPr>
            <w:r>
              <w:rPr>
                <w:sz w:val="26"/>
                <w:szCs w:val="26"/>
                <w:lang w:val="uk-UA"/>
              </w:rPr>
              <w:t>КП «ШРЕП»</w:t>
            </w: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10,0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Cs/>
                <w:sz w:val="26"/>
                <w:szCs w:val="26"/>
              </w:rPr>
            </w:pPr>
            <w:r>
              <w:rPr>
                <w:bCs/>
                <w:sz w:val="26"/>
                <w:szCs w:val="26"/>
              </w:rPr>
              <w:t>2.1.4</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sz w:val="26"/>
                <w:szCs w:val="26"/>
              </w:rPr>
            </w:pPr>
            <w:r>
              <w:rPr>
                <w:sz w:val="26"/>
                <w:szCs w:val="26"/>
              </w:rPr>
              <w:t>ПРУ №87836</w:t>
            </w:r>
          </w:p>
        </w:tc>
        <w:tc>
          <w:tcPr>
            <w:tcW w:w="2190" w:type="dxa"/>
            <w:gridSpan w:val="2"/>
            <w:tcBorders>
              <w:left w:val="single" w:sz="4" w:space="0" w:color="000000"/>
              <w:bottom w:val="single" w:sz="4" w:space="0" w:color="000000"/>
            </w:tcBorders>
            <w:shd w:val="clear" w:color="auto" w:fill="FFFFFF"/>
          </w:tcPr>
          <w:p w:rsidR="00C4058E" w:rsidRPr="007F60E7" w:rsidRDefault="00C4058E" w:rsidP="008C1FF9">
            <w:pPr>
              <w:snapToGrid w:val="0"/>
              <w:ind w:left="57" w:right="57"/>
              <w:rPr>
                <w:sz w:val="26"/>
                <w:szCs w:val="26"/>
                <w:lang w:val="uk-UA"/>
              </w:rPr>
            </w:pPr>
            <w:r>
              <w:rPr>
                <w:sz w:val="26"/>
                <w:szCs w:val="26"/>
                <w:lang w:val="uk-UA"/>
              </w:rPr>
              <w:t>КП «ШРЕП»</w:t>
            </w: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10,0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Cs/>
                <w:sz w:val="26"/>
                <w:szCs w:val="26"/>
              </w:rPr>
            </w:pPr>
            <w:r>
              <w:rPr>
                <w:bCs/>
                <w:sz w:val="26"/>
                <w:szCs w:val="26"/>
              </w:rPr>
              <w:t>2.1.5</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sz w:val="26"/>
                <w:szCs w:val="26"/>
              </w:rPr>
            </w:pPr>
            <w:r>
              <w:rPr>
                <w:sz w:val="26"/>
                <w:szCs w:val="26"/>
              </w:rPr>
              <w:t>ПРУ №87830</w:t>
            </w:r>
          </w:p>
        </w:tc>
        <w:tc>
          <w:tcPr>
            <w:tcW w:w="2190" w:type="dxa"/>
            <w:gridSpan w:val="2"/>
            <w:tcBorders>
              <w:left w:val="single" w:sz="4" w:space="0" w:color="000000"/>
              <w:bottom w:val="single" w:sz="4" w:space="0" w:color="000000"/>
            </w:tcBorders>
            <w:shd w:val="clear" w:color="auto" w:fill="FFFFFF"/>
          </w:tcPr>
          <w:p w:rsidR="00C4058E" w:rsidRPr="007F60E7" w:rsidRDefault="00C4058E" w:rsidP="008C1FF9">
            <w:pPr>
              <w:snapToGrid w:val="0"/>
              <w:ind w:left="57" w:right="57"/>
              <w:rPr>
                <w:sz w:val="26"/>
                <w:szCs w:val="26"/>
                <w:lang w:val="uk-UA"/>
              </w:rPr>
            </w:pPr>
            <w:r>
              <w:rPr>
                <w:sz w:val="26"/>
                <w:szCs w:val="26"/>
                <w:lang w:val="uk-UA"/>
              </w:rPr>
              <w:t>КП «ШМБК»</w:t>
            </w:r>
          </w:p>
        </w:tc>
        <w:tc>
          <w:tcPr>
            <w:tcW w:w="127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60,0</w:t>
            </w:r>
          </w:p>
        </w:tc>
        <w:tc>
          <w:tcPr>
            <w:tcW w:w="850"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20,0</w:t>
            </w:r>
          </w:p>
        </w:tc>
        <w:tc>
          <w:tcPr>
            <w:tcW w:w="992"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20,0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10,0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5,0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21"/>
              <w:spacing w:after="0" w:line="240" w:lineRule="auto"/>
              <w:ind w:left="57" w:right="57"/>
              <w:jc w:val="center"/>
              <w:rPr>
                <w:sz w:val="26"/>
                <w:szCs w:val="26"/>
              </w:rPr>
            </w:pPr>
            <w:r>
              <w:rPr>
                <w:sz w:val="26"/>
                <w:szCs w:val="26"/>
              </w:rPr>
              <w:t>5,0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8C1FF9" w:rsidRDefault="008C1FF9" w:rsidP="008C1FF9">
            <w:pPr>
              <w:pStyle w:val="21"/>
              <w:spacing w:after="0" w:line="240" w:lineRule="auto"/>
              <w:ind w:right="57"/>
              <w:rPr>
                <w:bCs/>
                <w:sz w:val="26"/>
                <w:szCs w:val="26"/>
              </w:rPr>
            </w:pPr>
          </w:p>
        </w:tc>
        <w:tc>
          <w:tcPr>
            <w:tcW w:w="5812" w:type="dxa"/>
            <w:gridSpan w:val="2"/>
            <w:tcBorders>
              <w:left w:val="single" w:sz="4" w:space="0" w:color="000000"/>
              <w:bottom w:val="single" w:sz="4" w:space="0" w:color="000000"/>
            </w:tcBorders>
            <w:shd w:val="clear" w:color="auto" w:fill="FFFFFF"/>
          </w:tcPr>
          <w:p w:rsidR="008C1FF9" w:rsidRDefault="008C1FF9" w:rsidP="008C1FF9">
            <w:pPr>
              <w:pStyle w:val="21"/>
              <w:spacing w:after="0" w:line="240" w:lineRule="auto"/>
              <w:ind w:right="57"/>
              <w:rPr>
                <w:sz w:val="26"/>
                <w:szCs w:val="26"/>
              </w:rPr>
            </w:pPr>
          </w:p>
        </w:tc>
        <w:tc>
          <w:tcPr>
            <w:tcW w:w="2190" w:type="dxa"/>
            <w:gridSpan w:val="2"/>
            <w:tcBorders>
              <w:left w:val="single" w:sz="4" w:space="0" w:color="000000"/>
              <w:bottom w:val="single" w:sz="4" w:space="0" w:color="000000"/>
            </w:tcBorders>
            <w:shd w:val="clear" w:color="auto" w:fill="FFFFFF"/>
          </w:tcPr>
          <w:p w:rsidR="008C1FF9" w:rsidRDefault="008C1FF9" w:rsidP="008C1FF9">
            <w:pPr>
              <w:snapToGrid w:val="0"/>
              <w:ind w:right="57"/>
              <w:rPr>
                <w:sz w:val="26"/>
                <w:szCs w:val="26"/>
                <w:lang w:val="uk-UA"/>
              </w:rPr>
            </w:pPr>
          </w:p>
        </w:tc>
        <w:tc>
          <w:tcPr>
            <w:tcW w:w="1276" w:type="dxa"/>
            <w:tcBorders>
              <w:left w:val="single" w:sz="4" w:space="0" w:color="000000"/>
              <w:bottom w:val="single" w:sz="4" w:space="0" w:color="000000"/>
            </w:tcBorders>
            <w:shd w:val="clear" w:color="auto" w:fill="FFFFFF"/>
            <w:vAlign w:val="center"/>
          </w:tcPr>
          <w:p w:rsidR="008C1FF9" w:rsidRDefault="008C1FF9" w:rsidP="008C1FF9">
            <w:pPr>
              <w:pStyle w:val="21"/>
              <w:spacing w:after="0" w:line="240" w:lineRule="auto"/>
              <w:ind w:right="57"/>
              <w:rPr>
                <w:sz w:val="26"/>
                <w:szCs w:val="26"/>
              </w:rPr>
            </w:pPr>
          </w:p>
        </w:tc>
        <w:tc>
          <w:tcPr>
            <w:tcW w:w="850" w:type="dxa"/>
            <w:gridSpan w:val="2"/>
            <w:tcBorders>
              <w:left w:val="single" w:sz="4" w:space="0" w:color="000000"/>
              <w:bottom w:val="single" w:sz="4" w:space="0" w:color="000000"/>
            </w:tcBorders>
            <w:shd w:val="clear" w:color="auto" w:fill="FFFFFF"/>
            <w:vAlign w:val="center"/>
          </w:tcPr>
          <w:p w:rsidR="008C1FF9" w:rsidRDefault="008C1FF9" w:rsidP="008C1FF9">
            <w:pPr>
              <w:pStyle w:val="21"/>
              <w:spacing w:after="0" w:line="240" w:lineRule="auto"/>
              <w:ind w:right="57"/>
              <w:rPr>
                <w:sz w:val="26"/>
                <w:szCs w:val="26"/>
              </w:rPr>
            </w:pPr>
          </w:p>
        </w:tc>
        <w:tc>
          <w:tcPr>
            <w:tcW w:w="992" w:type="dxa"/>
            <w:gridSpan w:val="2"/>
            <w:tcBorders>
              <w:left w:val="single" w:sz="4" w:space="0" w:color="000000"/>
              <w:bottom w:val="single" w:sz="4" w:space="0" w:color="000000"/>
            </w:tcBorders>
            <w:shd w:val="clear" w:color="auto" w:fill="FFFFFF"/>
            <w:vAlign w:val="center"/>
          </w:tcPr>
          <w:p w:rsidR="008C1FF9" w:rsidRDefault="008C1FF9" w:rsidP="008C1FF9">
            <w:pPr>
              <w:pStyle w:val="21"/>
              <w:spacing w:after="0" w:line="240" w:lineRule="auto"/>
              <w:ind w:left="57" w:right="57"/>
              <w:jc w:val="center"/>
              <w:rPr>
                <w:sz w:val="26"/>
                <w:szCs w:val="26"/>
              </w:rPr>
            </w:pPr>
          </w:p>
        </w:tc>
        <w:tc>
          <w:tcPr>
            <w:tcW w:w="993" w:type="dxa"/>
            <w:tcBorders>
              <w:left w:val="single" w:sz="4" w:space="0" w:color="000000"/>
              <w:bottom w:val="single" w:sz="4" w:space="0" w:color="000000"/>
            </w:tcBorders>
            <w:shd w:val="clear" w:color="auto" w:fill="FFFFFF"/>
            <w:vAlign w:val="center"/>
          </w:tcPr>
          <w:p w:rsidR="008C1FF9" w:rsidRDefault="008C1FF9" w:rsidP="008C1FF9">
            <w:pPr>
              <w:pStyle w:val="21"/>
              <w:spacing w:after="0" w:line="240" w:lineRule="auto"/>
              <w:ind w:left="57" w:right="57"/>
              <w:jc w:val="center"/>
              <w:rPr>
                <w:sz w:val="26"/>
                <w:szCs w:val="26"/>
              </w:rPr>
            </w:pPr>
          </w:p>
        </w:tc>
        <w:tc>
          <w:tcPr>
            <w:tcW w:w="992" w:type="dxa"/>
            <w:tcBorders>
              <w:left w:val="single" w:sz="4" w:space="0" w:color="000000"/>
              <w:bottom w:val="single" w:sz="4" w:space="0" w:color="000000"/>
            </w:tcBorders>
            <w:shd w:val="clear" w:color="auto" w:fill="FFFFFF"/>
            <w:vAlign w:val="center"/>
          </w:tcPr>
          <w:p w:rsidR="008C1FF9" w:rsidRDefault="008C1FF9" w:rsidP="008C1FF9">
            <w:pPr>
              <w:pStyle w:val="21"/>
              <w:spacing w:after="0" w:line="240" w:lineRule="auto"/>
              <w:ind w:left="57" w:right="57"/>
              <w:jc w:val="center"/>
              <w:rPr>
                <w:sz w:val="26"/>
                <w:szCs w:val="26"/>
              </w:rPr>
            </w:pPr>
          </w:p>
        </w:tc>
        <w:tc>
          <w:tcPr>
            <w:tcW w:w="1134" w:type="dxa"/>
            <w:tcBorders>
              <w:left w:val="single" w:sz="4" w:space="0" w:color="000000"/>
              <w:bottom w:val="single" w:sz="4" w:space="0" w:color="000000"/>
              <w:right w:val="single" w:sz="4" w:space="0" w:color="000000"/>
            </w:tcBorders>
            <w:shd w:val="clear" w:color="auto" w:fill="FFFFFF"/>
            <w:vAlign w:val="center"/>
          </w:tcPr>
          <w:p w:rsidR="008C1FF9" w:rsidRDefault="008C1FF9" w:rsidP="008C1FF9">
            <w:pPr>
              <w:pStyle w:val="21"/>
              <w:spacing w:after="0" w:line="240" w:lineRule="auto"/>
              <w:ind w:left="57" w:right="57"/>
              <w:jc w:val="center"/>
              <w:rPr>
                <w:sz w:val="26"/>
                <w:szCs w:val="26"/>
              </w:rPr>
            </w:pP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Pr="007F60E7" w:rsidRDefault="00C4058E" w:rsidP="008C1FF9">
            <w:pPr>
              <w:suppressAutoHyphens/>
              <w:ind w:left="57" w:right="57"/>
              <w:rPr>
                <w:sz w:val="28"/>
                <w:lang w:val="uk-UA" w:eastAsia="zh-CN"/>
              </w:rPr>
            </w:pPr>
            <w:r w:rsidRPr="007F60E7">
              <w:rPr>
                <w:bCs/>
                <w:sz w:val="28"/>
                <w:szCs w:val="26"/>
                <w:lang w:val="uk-UA" w:eastAsia="zh-CN"/>
              </w:rPr>
              <w:lastRenderedPageBreak/>
              <w:t>2.2</w:t>
            </w:r>
          </w:p>
        </w:tc>
        <w:tc>
          <w:tcPr>
            <w:tcW w:w="5812" w:type="dxa"/>
            <w:gridSpan w:val="2"/>
            <w:tcBorders>
              <w:left w:val="single" w:sz="4" w:space="0" w:color="000000"/>
              <w:bottom w:val="single" w:sz="4" w:space="0" w:color="000000"/>
            </w:tcBorders>
            <w:shd w:val="clear" w:color="auto" w:fill="FFFFFF"/>
          </w:tcPr>
          <w:p w:rsidR="00C4058E" w:rsidRPr="007F60E7" w:rsidRDefault="00C4058E" w:rsidP="008C1FF9">
            <w:pPr>
              <w:suppressAutoHyphens/>
              <w:ind w:left="57" w:right="57"/>
              <w:jc w:val="both"/>
              <w:rPr>
                <w:lang w:val="uk-UA" w:eastAsia="zh-CN"/>
              </w:rPr>
            </w:pPr>
            <w:r w:rsidRPr="007F60E7">
              <w:rPr>
                <w:lang w:val="uk-UA" w:eastAsia="zh-CN"/>
              </w:rPr>
              <w:t>Проведення ремонту та утримання захисних споруд подвійного призначення та найпростіших укриттів цивільного захисту в готовності до використання за призначенням</w:t>
            </w:r>
          </w:p>
        </w:tc>
        <w:tc>
          <w:tcPr>
            <w:tcW w:w="2190" w:type="dxa"/>
            <w:gridSpan w:val="2"/>
            <w:tcBorders>
              <w:left w:val="single" w:sz="4" w:space="0" w:color="000000"/>
              <w:bottom w:val="single" w:sz="4" w:space="0" w:color="000000"/>
            </w:tcBorders>
            <w:shd w:val="clear" w:color="auto" w:fill="FFFFFF"/>
          </w:tcPr>
          <w:p w:rsidR="00C4058E" w:rsidRPr="007F60E7" w:rsidRDefault="00C4058E" w:rsidP="008C1FF9">
            <w:pPr>
              <w:suppressAutoHyphens/>
              <w:snapToGrid w:val="0"/>
              <w:ind w:left="57" w:right="57"/>
              <w:jc w:val="both"/>
              <w:rPr>
                <w:sz w:val="28"/>
                <w:szCs w:val="26"/>
                <w:lang w:val="uk-UA" w:eastAsia="zh-CN"/>
              </w:rPr>
            </w:pPr>
            <w:r w:rsidRPr="00421EE4">
              <w:rPr>
                <w:lang w:val="uk-UA" w:eastAsia="zh-CN"/>
              </w:rPr>
              <w:t>Балансоутримувачі захисних спор</w:t>
            </w:r>
            <w:r w:rsidRPr="00A452B4">
              <w:rPr>
                <w:sz w:val="26"/>
                <w:szCs w:val="26"/>
                <w:lang w:val="uk-UA" w:eastAsia="zh-CN"/>
              </w:rPr>
              <w:t>уд</w:t>
            </w:r>
          </w:p>
        </w:tc>
        <w:tc>
          <w:tcPr>
            <w:tcW w:w="1276" w:type="dxa"/>
            <w:tcBorders>
              <w:left w:val="single" w:sz="4" w:space="0" w:color="000000"/>
              <w:bottom w:val="single" w:sz="4" w:space="0" w:color="000000"/>
            </w:tcBorders>
            <w:shd w:val="clear" w:color="auto" w:fill="FFFFFF"/>
            <w:vAlign w:val="center"/>
          </w:tcPr>
          <w:p w:rsidR="00C4058E" w:rsidRPr="007F60E7" w:rsidRDefault="00C4058E" w:rsidP="008C1FF9">
            <w:pPr>
              <w:suppressAutoHyphens/>
              <w:snapToGrid w:val="0"/>
              <w:ind w:left="57" w:right="57"/>
              <w:jc w:val="center"/>
              <w:textAlignment w:val="baseline"/>
              <w:rPr>
                <w:rFonts w:eastAsia="Arial Unicode MS"/>
                <w:bCs/>
                <w:kern w:val="1"/>
                <w:sz w:val="28"/>
                <w:szCs w:val="26"/>
                <w:lang w:val="uk-UA" w:eastAsia="zh-CN" w:bidi="hi-IN"/>
              </w:rPr>
            </w:pPr>
          </w:p>
        </w:tc>
        <w:tc>
          <w:tcPr>
            <w:tcW w:w="850" w:type="dxa"/>
            <w:gridSpan w:val="2"/>
            <w:tcBorders>
              <w:left w:val="single" w:sz="4" w:space="0" w:color="000000"/>
              <w:bottom w:val="single" w:sz="4" w:space="0" w:color="000000"/>
            </w:tcBorders>
            <w:shd w:val="clear" w:color="auto" w:fill="FFFFFF"/>
            <w:vAlign w:val="center"/>
          </w:tcPr>
          <w:p w:rsidR="00C4058E" w:rsidRPr="007F60E7" w:rsidRDefault="00C4058E" w:rsidP="008C1FF9">
            <w:pPr>
              <w:suppressAutoHyphens/>
              <w:snapToGrid w:val="0"/>
              <w:ind w:left="57" w:right="57"/>
              <w:jc w:val="center"/>
              <w:rPr>
                <w:bCs/>
                <w:sz w:val="28"/>
                <w:szCs w:val="26"/>
                <w:lang w:val="uk-UA" w:eastAsia="zh-CN"/>
              </w:rPr>
            </w:pPr>
          </w:p>
        </w:tc>
        <w:tc>
          <w:tcPr>
            <w:tcW w:w="992" w:type="dxa"/>
            <w:gridSpan w:val="2"/>
            <w:tcBorders>
              <w:left w:val="single" w:sz="4" w:space="0" w:color="000000"/>
              <w:bottom w:val="single" w:sz="4" w:space="0" w:color="000000"/>
            </w:tcBorders>
            <w:shd w:val="clear" w:color="auto" w:fill="FFFFFF"/>
            <w:vAlign w:val="center"/>
          </w:tcPr>
          <w:p w:rsidR="00C4058E" w:rsidRPr="007F60E7" w:rsidRDefault="00C4058E" w:rsidP="008C1FF9">
            <w:pPr>
              <w:suppressAutoHyphens/>
              <w:snapToGrid w:val="0"/>
              <w:ind w:left="57" w:right="57"/>
              <w:jc w:val="center"/>
              <w:textAlignment w:val="baseline"/>
              <w:rPr>
                <w:rFonts w:eastAsia="Arial Unicode MS"/>
                <w:bCs/>
                <w:kern w:val="1"/>
                <w:sz w:val="28"/>
                <w:szCs w:val="26"/>
                <w:lang w:val="uk-UA" w:eastAsia="zh-CN" w:bidi="hi-IN"/>
              </w:rPr>
            </w:pPr>
          </w:p>
        </w:tc>
        <w:tc>
          <w:tcPr>
            <w:tcW w:w="993" w:type="dxa"/>
            <w:tcBorders>
              <w:left w:val="single" w:sz="4" w:space="0" w:color="000000"/>
              <w:bottom w:val="single" w:sz="4" w:space="0" w:color="000000"/>
            </w:tcBorders>
            <w:shd w:val="clear" w:color="auto" w:fill="FFFFFF"/>
            <w:vAlign w:val="center"/>
          </w:tcPr>
          <w:p w:rsidR="00C4058E" w:rsidRPr="007F60E7" w:rsidRDefault="00C4058E" w:rsidP="008C1FF9">
            <w:pPr>
              <w:suppressAutoHyphens/>
              <w:snapToGrid w:val="0"/>
              <w:ind w:left="57" w:right="57"/>
              <w:jc w:val="center"/>
              <w:textAlignment w:val="baseline"/>
              <w:rPr>
                <w:rFonts w:eastAsia="Arial Unicode MS"/>
                <w:bCs/>
                <w:kern w:val="1"/>
                <w:sz w:val="28"/>
                <w:szCs w:val="26"/>
                <w:lang w:val="uk-UA" w:eastAsia="zh-CN" w:bidi="hi-IN"/>
              </w:rPr>
            </w:pPr>
          </w:p>
        </w:tc>
        <w:tc>
          <w:tcPr>
            <w:tcW w:w="992" w:type="dxa"/>
            <w:tcBorders>
              <w:left w:val="single" w:sz="4" w:space="0" w:color="000000"/>
              <w:bottom w:val="single" w:sz="4" w:space="0" w:color="000000"/>
            </w:tcBorders>
            <w:shd w:val="clear" w:color="auto" w:fill="FFFFFF"/>
            <w:vAlign w:val="center"/>
          </w:tcPr>
          <w:p w:rsidR="00C4058E" w:rsidRPr="007F60E7" w:rsidRDefault="00C4058E" w:rsidP="008C1FF9">
            <w:pPr>
              <w:suppressAutoHyphens/>
              <w:snapToGrid w:val="0"/>
              <w:ind w:left="57" w:right="57"/>
              <w:jc w:val="center"/>
              <w:textAlignment w:val="baseline"/>
              <w:rPr>
                <w:rFonts w:eastAsia="Arial Unicode MS"/>
                <w:bCs/>
                <w:kern w:val="1"/>
                <w:sz w:val="28"/>
                <w:szCs w:val="26"/>
                <w:lang w:val="uk-UA" w:eastAsia="zh-CN" w:bidi="hi-IN"/>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7F60E7" w:rsidRDefault="00C4058E" w:rsidP="008C1FF9">
            <w:pPr>
              <w:suppressAutoHyphens/>
              <w:snapToGrid w:val="0"/>
              <w:ind w:left="57" w:right="57"/>
              <w:jc w:val="center"/>
              <w:textAlignment w:val="baseline"/>
              <w:rPr>
                <w:rFonts w:eastAsia="Arial Unicode MS"/>
                <w:bCs/>
                <w:kern w:val="1"/>
                <w:sz w:val="28"/>
                <w:szCs w:val="26"/>
                <w:lang w:val="uk-UA" w:eastAsia="zh-CN" w:bidi="hi-IN"/>
              </w:rPr>
            </w:pP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2.2.1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sz w:val="26"/>
                <w:szCs w:val="26"/>
                <w:lang w:val="uk-UA" w:eastAsia="zh-CN"/>
              </w:rPr>
              <w:t>Споруди подвійного призначення</w:t>
            </w:r>
          </w:p>
        </w:tc>
        <w:tc>
          <w:tcPr>
            <w:tcW w:w="2190" w:type="dxa"/>
            <w:gridSpan w:val="2"/>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27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Cs/>
                <w:kern w:val="1"/>
                <w:sz w:val="26"/>
                <w:szCs w:val="26"/>
                <w:lang w:val="uk-UA" w:eastAsia="zh-CN" w:bidi="hi-IN"/>
              </w:rPr>
              <w:t>5,0</w:t>
            </w:r>
          </w:p>
        </w:tc>
        <w:tc>
          <w:tcPr>
            <w:tcW w:w="850"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sidRPr="00A452B4">
              <w:rPr>
                <w:sz w:val="26"/>
                <w:szCs w:val="26"/>
                <w:lang w:val="uk-UA" w:eastAsia="zh-CN"/>
              </w:rPr>
              <w:t>1</w:t>
            </w:r>
            <w:r>
              <w:rPr>
                <w:sz w:val="26"/>
                <w:szCs w:val="26"/>
                <w:lang w:val="uk-UA" w:eastAsia="zh-CN"/>
              </w:rPr>
              <w:t>,</w:t>
            </w:r>
            <w:r w:rsidRPr="00A452B4">
              <w:rPr>
                <w:sz w:val="26"/>
                <w:szCs w:val="26"/>
                <w:lang w:val="uk-UA" w:eastAsia="zh-CN"/>
              </w:rPr>
              <w:t>0</w:t>
            </w:r>
          </w:p>
        </w:tc>
        <w:tc>
          <w:tcPr>
            <w:tcW w:w="992"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w:t>
            </w:r>
            <w:r w:rsidRPr="00A452B4">
              <w:rPr>
                <w:rFonts w:eastAsia="Arial Unicode MS"/>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1</w:t>
            </w:r>
            <w:r>
              <w:rPr>
                <w:rFonts w:eastAsia="Arial Unicode MS"/>
                <w:kern w:val="1"/>
                <w:sz w:val="26"/>
                <w:szCs w:val="26"/>
                <w:lang w:val="uk-UA" w:eastAsia="zh-CN" w:bidi="hi-IN"/>
              </w:rPr>
              <w:t>,</w:t>
            </w:r>
            <w:r w:rsidRPr="00A452B4">
              <w:rPr>
                <w:rFonts w:eastAsia="Arial Unicode MS"/>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w:t>
            </w:r>
            <w:r w:rsidRPr="00A452B4">
              <w:rPr>
                <w:rFonts w:eastAsia="Arial Unicode MS"/>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1</w:t>
            </w:r>
            <w:r>
              <w:rPr>
                <w:rFonts w:eastAsia="Arial Unicode MS"/>
                <w:kern w:val="1"/>
                <w:sz w:val="26"/>
                <w:szCs w:val="26"/>
                <w:lang w:val="uk-UA" w:eastAsia="zh-CN" w:bidi="hi-IN"/>
              </w:rPr>
              <w:t>,</w:t>
            </w:r>
            <w:r w:rsidRPr="00A452B4">
              <w:rPr>
                <w:rFonts w:eastAsia="Arial Unicode MS"/>
                <w:kern w:val="1"/>
                <w:sz w:val="26"/>
                <w:szCs w:val="26"/>
                <w:lang w:val="uk-UA" w:eastAsia="zh-CN" w:bidi="hi-IN"/>
              </w:rPr>
              <w:t>0</w:t>
            </w:r>
          </w:p>
        </w:tc>
      </w:tr>
      <w:tr w:rsidR="008C1FF9"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2.2.2</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sz w:val="26"/>
                <w:szCs w:val="26"/>
                <w:lang w:val="uk-UA" w:eastAsia="zh-CN"/>
              </w:rPr>
              <w:t>Найпростіші укриття</w:t>
            </w:r>
          </w:p>
        </w:tc>
        <w:tc>
          <w:tcPr>
            <w:tcW w:w="2190" w:type="dxa"/>
            <w:gridSpan w:val="2"/>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27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Cs/>
                <w:kern w:val="1"/>
                <w:sz w:val="26"/>
                <w:szCs w:val="26"/>
                <w:lang w:val="uk-UA" w:eastAsia="zh-CN" w:bidi="hi-IN"/>
              </w:rPr>
              <w:t>5,0</w:t>
            </w:r>
          </w:p>
        </w:tc>
        <w:tc>
          <w:tcPr>
            <w:tcW w:w="850"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Pr>
                <w:sz w:val="26"/>
                <w:szCs w:val="26"/>
                <w:lang w:val="uk-UA" w:eastAsia="zh-CN"/>
              </w:rPr>
              <w:t>1,0</w:t>
            </w:r>
          </w:p>
        </w:tc>
        <w:tc>
          <w:tcPr>
            <w:tcW w:w="992"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w:t>
            </w:r>
            <w:r w:rsidRPr="00A452B4">
              <w:rPr>
                <w:rFonts w:eastAsia="Arial Unicode MS"/>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w:t>
            </w:r>
            <w:r w:rsidRPr="00A452B4">
              <w:rPr>
                <w:rFonts w:eastAsia="Arial Unicode MS"/>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w:t>
            </w:r>
            <w:r w:rsidRPr="00A452B4">
              <w:rPr>
                <w:rFonts w:eastAsia="Arial Unicode MS"/>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w:t>
            </w:r>
            <w:r w:rsidRPr="00A452B4">
              <w:rPr>
                <w:rFonts w:eastAsia="Arial Unicode MS"/>
                <w:kern w:val="1"/>
                <w:sz w:val="26"/>
                <w:szCs w:val="26"/>
                <w:lang w:val="uk-UA" w:eastAsia="zh-CN" w:bidi="hi-IN"/>
              </w:rPr>
              <w:t>0</w:t>
            </w:r>
          </w:p>
        </w:tc>
      </w:tr>
      <w:tr w:rsidR="008C1FF9" w:rsidTr="00FE6752">
        <w:trPr>
          <w:cantSplit/>
          <w:trHeight w:val="653"/>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Default="00C4058E" w:rsidP="008C1FF9">
            <w:pPr>
              <w:suppressAutoHyphens/>
              <w:ind w:left="57" w:right="57"/>
              <w:rPr>
                <w:b/>
                <w:bCs/>
                <w:sz w:val="26"/>
                <w:szCs w:val="26"/>
                <w:lang w:val="uk-UA" w:eastAsia="zh-CN"/>
              </w:rPr>
            </w:pPr>
            <w:r w:rsidRPr="00A452B4">
              <w:rPr>
                <w:b/>
                <w:bCs/>
                <w:sz w:val="26"/>
                <w:szCs w:val="26"/>
                <w:lang w:val="uk-UA" w:eastAsia="zh-CN"/>
              </w:rPr>
              <w:t>Усього за розділом:</w:t>
            </w:r>
          </w:p>
          <w:p w:rsidR="00C4058E" w:rsidRPr="00A452B4" w:rsidRDefault="00C4058E" w:rsidP="008C1FF9">
            <w:pPr>
              <w:suppressAutoHyphens/>
              <w:ind w:left="57" w:right="57"/>
              <w:rPr>
                <w:lang w:val="uk-UA" w:eastAsia="zh-CN"/>
              </w:rPr>
            </w:pPr>
          </w:p>
        </w:tc>
        <w:tc>
          <w:tcPr>
            <w:tcW w:w="2190" w:type="dxa"/>
            <w:gridSpan w:val="2"/>
            <w:tcBorders>
              <w:left w:val="single" w:sz="4" w:space="0" w:color="000000"/>
              <w:bottom w:val="single" w:sz="4" w:space="0" w:color="000000"/>
            </w:tcBorders>
            <w:shd w:val="clear" w:color="auto" w:fill="FFFFFF"/>
          </w:tcPr>
          <w:p w:rsidR="00C4058E" w:rsidRDefault="00C4058E" w:rsidP="008C1FF9">
            <w:pPr>
              <w:suppressAutoHyphens/>
              <w:snapToGrid w:val="0"/>
              <w:ind w:left="57" w:right="57"/>
              <w:jc w:val="both"/>
              <w:rPr>
                <w:b/>
                <w:bCs/>
                <w:sz w:val="26"/>
                <w:szCs w:val="26"/>
                <w:lang w:val="uk-UA" w:eastAsia="zh-CN"/>
              </w:rPr>
            </w:pPr>
          </w:p>
          <w:p w:rsidR="00C4058E" w:rsidRDefault="00C4058E" w:rsidP="008C1FF9">
            <w:pPr>
              <w:suppressAutoHyphens/>
              <w:snapToGrid w:val="0"/>
              <w:ind w:left="57" w:right="57"/>
              <w:jc w:val="both"/>
              <w:rPr>
                <w:b/>
                <w:bCs/>
                <w:sz w:val="26"/>
                <w:szCs w:val="26"/>
                <w:lang w:val="uk-UA" w:eastAsia="zh-CN"/>
              </w:rPr>
            </w:pPr>
          </w:p>
          <w:p w:rsidR="00C4058E" w:rsidRDefault="00C4058E" w:rsidP="008C1FF9">
            <w:pPr>
              <w:suppressAutoHyphens/>
              <w:snapToGrid w:val="0"/>
              <w:ind w:left="57" w:right="57"/>
              <w:jc w:val="both"/>
              <w:rPr>
                <w:b/>
                <w:bCs/>
                <w:sz w:val="26"/>
                <w:szCs w:val="26"/>
                <w:lang w:val="uk-UA" w:eastAsia="zh-CN"/>
              </w:rPr>
            </w:pPr>
          </w:p>
          <w:p w:rsidR="00C4058E" w:rsidRPr="00A452B4" w:rsidRDefault="00C4058E" w:rsidP="008C1FF9">
            <w:pPr>
              <w:suppressAutoHyphens/>
              <w:snapToGrid w:val="0"/>
              <w:ind w:left="57" w:right="57"/>
              <w:jc w:val="both"/>
              <w:rPr>
                <w:b/>
                <w:bCs/>
                <w:sz w:val="26"/>
                <w:szCs w:val="26"/>
                <w:lang w:val="uk-UA" w:eastAsia="zh-CN"/>
              </w:rPr>
            </w:pPr>
          </w:p>
        </w:tc>
        <w:tc>
          <w:tcPr>
            <w:tcW w:w="127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bCs/>
                <w:kern w:val="1"/>
                <w:sz w:val="26"/>
                <w:szCs w:val="26"/>
                <w:lang w:val="uk-UA" w:eastAsia="zh-CN" w:bidi="hi-IN"/>
              </w:rPr>
              <w:t>110,0</w:t>
            </w:r>
          </w:p>
        </w:tc>
        <w:tc>
          <w:tcPr>
            <w:tcW w:w="850"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Pr>
                <w:b/>
                <w:sz w:val="26"/>
                <w:szCs w:val="26"/>
                <w:lang w:val="uk-UA" w:eastAsia="zh-CN"/>
              </w:rPr>
              <w:t>30</w:t>
            </w:r>
            <w:r w:rsidRPr="00A452B4">
              <w:rPr>
                <w:b/>
                <w:sz w:val="26"/>
                <w:szCs w:val="26"/>
                <w:lang w:val="uk-UA" w:eastAsia="zh-CN"/>
              </w:rPr>
              <w:t>,0</w:t>
            </w:r>
          </w:p>
        </w:tc>
        <w:tc>
          <w:tcPr>
            <w:tcW w:w="992"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kern w:val="1"/>
                <w:sz w:val="26"/>
                <w:szCs w:val="26"/>
                <w:lang w:val="uk-UA" w:eastAsia="zh-CN" w:bidi="hi-IN"/>
              </w:rPr>
              <w:t>30</w:t>
            </w:r>
            <w:r w:rsidRPr="00A452B4">
              <w:rPr>
                <w:rFonts w:eastAsia="Arial Unicode MS"/>
                <w:b/>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kern w:val="1"/>
                <w:sz w:val="26"/>
                <w:szCs w:val="26"/>
                <w:lang w:val="uk-UA" w:eastAsia="zh-CN" w:bidi="hi-IN"/>
              </w:rPr>
              <w:t>20</w:t>
            </w:r>
            <w:r w:rsidRPr="00A452B4">
              <w:rPr>
                <w:rFonts w:eastAsia="Arial Unicode MS"/>
                <w:b/>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kern w:val="1"/>
                <w:sz w:val="26"/>
                <w:szCs w:val="26"/>
                <w:lang w:val="uk-UA" w:eastAsia="zh-CN" w:bidi="hi-IN"/>
              </w:rPr>
              <w:t>15</w:t>
            </w:r>
            <w:r w:rsidRPr="00A452B4">
              <w:rPr>
                <w:rFonts w:eastAsia="Arial Unicode MS"/>
                <w:b/>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kern w:val="1"/>
                <w:sz w:val="26"/>
                <w:szCs w:val="26"/>
                <w:lang w:val="uk-UA" w:eastAsia="zh-CN" w:bidi="hi-IN"/>
              </w:rPr>
              <w:t>15</w:t>
            </w:r>
            <w:r w:rsidRPr="00A452B4">
              <w:rPr>
                <w:rFonts w:eastAsia="Arial Unicode MS"/>
                <w:b/>
                <w:kern w:val="1"/>
                <w:sz w:val="26"/>
                <w:szCs w:val="26"/>
                <w:lang w:val="uk-UA" w:eastAsia="zh-CN" w:bidi="hi-IN"/>
              </w:rPr>
              <w:t>,0</w:t>
            </w:r>
          </w:p>
        </w:tc>
      </w:tr>
      <w:tr w:rsidR="00C4058E" w:rsidRPr="00A452B4" w:rsidTr="00FE6752">
        <w:trPr>
          <w:cantSplit/>
          <w:trHeight w:val="95"/>
        </w:trPr>
        <w:tc>
          <w:tcPr>
            <w:tcW w:w="15232" w:type="dxa"/>
            <w:gridSpan w:val="13"/>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b/>
                <w:sz w:val="26"/>
                <w:szCs w:val="26"/>
                <w:lang w:val="uk-UA" w:eastAsia="zh-CN"/>
              </w:rPr>
              <w:t>3. Заходи з удосконалення  системи оповіщення населення цивільного захисту</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3.1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sidRPr="00A452B4">
              <w:rPr>
                <w:sz w:val="26"/>
                <w:szCs w:val="26"/>
                <w:lang w:val="uk-UA" w:eastAsia="zh-CN"/>
              </w:rPr>
              <w:t xml:space="preserve">Придбання та застосування пристроїв автоматичного дозвону для проведення оповіщення по мобільним та аналоговим телефонам посадових осіб (старостів) та депутатів </w:t>
            </w:r>
            <w:r w:rsidRPr="00A452B4">
              <w:rPr>
                <w:color w:val="000000"/>
                <w:sz w:val="26"/>
                <w:szCs w:val="26"/>
                <w:lang w:val="uk-UA" w:eastAsia="zh-CN"/>
              </w:rPr>
              <w:t>об’єднаної територіальної громади</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Pr>
                <w:sz w:val="26"/>
                <w:szCs w:val="26"/>
                <w:lang w:val="uk-UA" w:eastAsia="zh-CN"/>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rPr>
                <w:bCs/>
                <w:sz w:val="26"/>
                <w:szCs w:val="26"/>
                <w:lang w:val="uk-UA" w:eastAsia="zh-CN"/>
              </w:rPr>
            </w:pP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3.1.1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sidRPr="00A452B4">
              <w:rPr>
                <w:sz w:val="26"/>
                <w:szCs w:val="26"/>
                <w:lang w:val="uk-UA" w:eastAsia="zh-CN"/>
              </w:rPr>
              <w:t>прилад автоматичного дозвону</w:t>
            </w:r>
            <w:r>
              <w:rPr>
                <w:sz w:val="26"/>
                <w:szCs w:val="26"/>
                <w:lang w:val="uk-UA" w:eastAsia="zh-CN"/>
              </w:rPr>
              <w:t xml:space="preserve"> (комп’ютер)</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bCs/>
                <w:kern w:val="1"/>
                <w:sz w:val="26"/>
                <w:szCs w:val="26"/>
                <w:lang w:val="uk-UA" w:eastAsia="zh-CN" w:bidi="hi-IN"/>
              </w:rPr>
              <w:t>1</w:t>
            </w:r>
            <w:r>
              <w:rPr>
                <w:rFonts w:eastAsia="Arial Unicode MS"/>
                <w:bCs/>
                <w:kern w:val="1"/>
                <w:sz w:val="26"/>
                <w:szCs w:val="26"/>
                <w:lang w:val="uk-UA" w:eastAsia="zh-CN" w:bidi="hi-IN"/>
              </w:rPr>
              <w:t>5</w:t>
            </w:r>
            <w:r w:rsidRPr="00A452B4">
              <w:rPr>
                <w:rFonts w:eastAsia="Arial Unicode MS"/>
                <w:bCs/>
                <w:kern w:val="1"/>
                <w:sz w:val="26"/>
                <w:szCs w:val="26"/>
                <w:lang w:val="uk-UA" w:eastAsia="zh-CN" w:bidi="hi-IN"/>
              </w:rPr>
              <w:t>,0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Pr>
                <w:sz w:val="26"/>
                <w:szCs w:val="26"/>
                <w:lang w:val="uk-UA" w:eastAsia="zh-CN"/>
              </w:rPr>
              <w:t>15,</w:t>
            </w:r>
            <w:r w:rsidRPr="00A452B4">
              <w:rPr>
                <w:sz w:val="26"/>
                <w:szCs w:val="26"/>
                <w:lang w:val="uk-UA" w:eastAsia="zh-CN"/>
              </w:rPr>
              <w:t>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3.1.2</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Pr>
                <w:sz w:val="26"/>
                <w:szCs w:val="26"/>
                <w:lang w:val="uk-UA" w:eastAsia="zh-CN"/>
              </w:rPr>
              <w:t>встановлення голосового</w:t>
            </w:r>
            <w:r w:rsidRPr="00A452B4">
              <w:rPr>
                <w:sz w:val="26"/>
                <w:szCs w:val="26"/>
                <w:lang w:val="uk-UA" w:eastAsia="zh-CN"/>
              </w:rPr>
              <w:t xml:space="preserve"> </w:t>
            </w:r>
            <w:r>
              <w:rPr>
                <w:sz w:val="26"/>
                <w:szCs w:val="26"/>
                <w:lang w:val="uk-UA" w:eastAsia="zh-CN"/>
              </w:rPr>
              <w:t>сповіщення</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bCs/>
                <w:kern w:val="1"/>
                <w:sz w:val="26"/>
                <w:szCs w:val="26"/>
                <w:lang w:val="uk-UA" w:eastAsia="zh-CN" w:bidi="hi-IN"/>
              </w:rPr>
              <w:t>35,0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sidRPr="00A452B4">
              <w:rPr>
                <w:sz w:val="26"/>
                <w:szCs w:val="26"/>
                <w:lang w:val="uk-UA" w:eastAsia="zh-CN"/>
              </w:rPr>
              <w:t>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35,</w:t>
            </w:r>
            <w:r w:rsidRPr="00A452B4">
              <w:rPr>
                <w:rFonts w:eastAsia="Arial Unicode MS"/>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kern w:val="1"/>
                <w:sz w:val="26"/>
                <w:szCs w:val="26"/>
                <w:lang w:val="uk-UA" w:eastAsia="zh-CN" w:bidi="hi-IN"/>
              </w:rPr>
              <w:t>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3.2.</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textAlignment w:val="baseline"/>
              <w:rPr>
                <w:rFonts w:ascii="Liberation Serif" w:eastAsia="Arial Unicode MS" w:hAnsi="Liberation Serif" w:cs="Mangal" w:hint="eastAsia"/>
                <w:kern w:val="1"/>
                <w:lang w:eastAsia="zh-CN" w:bidi="hi-IN"/>
              </w:rPr>
            </w:pPr>
            <w:r w:rsidRPr="00A452B4">
              <w:rPr>
                <w:kern w:val="1"/>
                <w:sz w:val="26"/>
                <w:szCs w:val="26"/>
                <w:lang w:val="uk-UA" w:eastAsia="zh-CN" w:bidi="hi-IN"/>
              </w:rPr>
              <w:t>Встановлення сирен та вуличних</w:t>
            </w:r>
            <w:r>
              <w:rPr>
                <w:kern w:val="1"/>
                <w:sz w:val="26"/>
                <w:szCs w:val="26"/>
                <w:lang w:val="uk-UA" w:eastAsia="zh-CN" w:bidi="hi-IN"/>
              </w:rPr>
              <w:t xml:space="preserve"> (переносних)</w:t>
            </w:r>
            <w:r w:rsidRPr="00A452B4">
              <w:rPr>
                <w:kern w:val="1"/>
                <w:sz w:val="26"/>
                <w:szCs w:val="26"/>
                <w:lang w:val="uk-UA" w:eastAsia="zh-CN" w:bidi="hi-IN"/>
              </w:rPr>
              <w:t xml:space="preserve"> гучномовців. для можливості оповіщення населення в населених пунктах</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bCs/>
                <w:kern w:val="1"/>
                <w:sz w:val="26"/>
                <w:szCs w:val="26"/>
                <w:lang w:val="uk-UA" w:eastAsia="zh-CN" w:bidi="hi-IN"/>
              </w:rPr>
            </w:pP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rPr>
                <w:bCs/>
                <w:sz w:val="26"/>
                <w:szCs w:val="26"/>
                <w:lang w:val="uk-UA" w:eastAsia="zh-CN"/>
              </w:rPr>
            </w:pP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bCs/>
                <w:kern w:val="1"/>
                <w:sz w:val="26"/>
                <w:szCs w:val="26"/>
                <w:lang w:val="uk-UA" w:eastAsia="zh-CN" w:bidi="hi-IN"/>
              </w:rPr>
            </w:pP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bCs/>
                <w:kern w:val="1"/>
                <w:sz w:val="26"/>
                <w:szCs w:val="26"/>
                <w:lang w:val="uk-UA" w:eastAsia="zh-CN" w:bidi="hi-IN"/>
              </w:rPr>
            </w:pP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bCs/>
                <w:kern w:val="1"/>
                <w:sz w:val="26"/>
                <w:szCs w:val="26"/>
                <w:lang w:val="uk-UA" w:eastAsia="zh-CN" w:bidi="hi-IN"/>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bCs/>
                <w:kern w:val="1"/>
                <w:sz w:val="26"/>
                <w:szCs w:val="26"/>
                <w:lang w:val="uk-UA" w:eastAsia="zh-CN" w:bidi="hi-IN"/>
              </w:rPr>
            </w:pP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textAlignment w:val="baseline"/>
              <w:rPr>
                <w:rFonts w:ascii="Liberation Serif" w:eastAsia="Arial Unicode MS" w:hAnsi="Liberation Serif" w:cs="Mangal" w:hint="eastAsia"/>
                <w:kern w:val="1"/>
                <w:lang w:eastAsia="zh-CN" w:bidi="hi-IN"/>
              </w:rPr>
            </w:pPr>
            <w:r>
              <w:rPr>
                <w:kern w:val="1"/>
                <w:sz w:val="26"/>
                <w:szCs w:val="26"/>
                <w:lang w:val="uk-UA" w:eastAsia="zh-CN" w:bidi="hi-IN"/>
              </w:rPr>
              <w:t>м. Шепетівка</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Cs/>
                <w:kern w:val="1"/>
                <w:sz w:val="26"/>
                <w:szCs w:val="26"/>
                <w:lang w:val="uk-UA" w:eastAsia="zh-CN" w:bidi="hi-IN"/>
              </w:rPr>
              <w:t>4</w:t>
            </w:r>
            <w:r w:rsidRPr="00A452B4">
              <w:rPr>
                <w:rFonts w:eastAsia="Arial Unicode MS"/>
                <w:bCs/>
                <w:kern w:val="1"/>
                <w:sz w:val="26"/>
                <w:szCs w:val="26"/>
                <w:lang w:val="uk-UA" w:eastAsia="zh-CN" w:bidi="hi-IN"/>
              </w:rPr>
              <w:t>0,0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Pr>
                <w:sz w:val="26"/>
                <w:szCs w:val="26"/>
                <w:lang w:val="uk-UA" w:eastAsia="zh-CN"/>
              </w:rPr>
              <w:t>10</w:t>
            </w:r>
            <w:r w:rsidRPr="00A452B4">
              <w:rPr>
                <w:sz w:val="26"/>
                <w:szCs w:val="26"/>
                <w:lang w:val="uk-UA" w:eastAsia="zh-CN"/>
              </w:rPr>
              <w:t>,0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10</w:t>
            </w:r>
            <w:r w:rsidRPr="00A452B4">
              <w:rPr>
                <w:rFonts w:eastAsia="Arial Unicode MS"/>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10</w:t>
            </w:r>
            <w:r w:rsidRPr="00A452B4">
              <w:rPr>
                <w:rFonts w:eastAsia="Arial Unicode MS"/>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5</w:t>
            </w:r>
            <w:r w:rsidRPr="00A452B4">
              <w:rPr>
                <w:rFonts w:eastAsia="Arial Unicode MS"/>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kern w:val="1"/>
                <w:sz w:val="26"/>
                <w:szCs w:val="26"/>
                <w:lang w:val="uk-UA" w:eastAsia="zh-CN" w:bidi="hi-IN"/>
              </w:rPr>
              <w:t>5</w:t>
            </w:r>
            <w:r w:rsidRPr="00A452B4">
              <w:rPr>
                <w:rFonts w:eastAsia="Arial Unicode MS"/>
                <w:kern w:val="1"/>
                <w:sz w:val="26"/>
                <w:szCs w:val="26"/>
                <w:lang w:val="uk-UA" w:eastAsia="zh-CN" w:bidi="hi-IN"/>
              </w:rPr>
              <w:t>,0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Pr>
                <w:sz w:val="26"/>
                <w:szCs w:val="26"/>
                <w:lang w:val="uk-UA" w:eastAsia="zh-CN"/>
              </w:rPr>
              <w:t>с.Пліщин</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sidRPr="00A452B4">
              <w:rPr>
                <w:sz w:val="26"/>
                <w:szCs w:val="26"/>
                <w:lang w:val="uk-UA" w:eastAsia="zh-CN"/>
              </w:rPr>
              <w:t>староста</w:t>
            </w: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sidRPr="00A452B4">
              <w:rPr>
                <w:rFonts w:eastAsia="Arial Unicode MS"/>
                <w:bCs/>
                <w:kern w:val="1"/>
                <w:sz w:val="26"/>
                <w:szCs w:val="26"/>
                <w:lang w:val="uk-UA" w:eastAsia="zh-CN" w:bidi="hi-IN"/>
              </w:rPr>
              <w:t>2,0</w:t>
            </w:r>
          </w:p>
        </w:tc>
        <w:tc>
          <w:tcPr>
            <w:tcW w:w="861"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Pr>
                <w:sz w:val="26"/>
                <w:szCs w:val="26"/>
                <w:lang w:val="uk-UA" w:eastAsia="zh-CN"/>
              </w:rPr>
              <w:t>2,</w:t>
            </w:r>
            <w:r w:rsidRPr="00A452B4">
              <w:rPr>
                <w:sz w:val="26"/>
                <w:szCs w:val="26"/>
                <w:lang w:val="uk-UA" w:eastAsia="zh-CN"/>
              </w:rPr>
              <w:t>0</w:t>
            </w:r>
          </w:p>
        </w:tc>
        <w:tc>
          <w:tcPr>
            <w:tcW w:w="926"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sz w:val="26"/>
                <w:szCs w:val="26"/>
                <w:lang w:val="uk-UA" w:eastAsia="zh-CN"/>
              </w:rPr>
              <w:t>0</w:t>
            </w:r>
          </w:p>
        </w:tc>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sz w:val="26"/>
                <w:szCs w:val="26"/>
                <w:lang w:val="uk-UA" w:eastAsia="zh-CN"/>
              </w:rPr>
              <w:t>0</w:t>
            </w:r>
          </w:p>
        </w:tc>
        <w:tc>
          <w:tcPr>
            <w:tcW w:w="992"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sz w:val="26"/>
                <w:szCs w:val="26"/>
                <w:lang w:val="uk-UA" w:eastAsia="zh-CN"/>
              </w:rPr>
              <w:t>0</w:t>
            </w:r>
          </w:p>
        </w:tc>
        <w:tc>
          <w:tcPr>
            <w:tcW w:w="1134" w:type="dxa"/>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sz w:val="26"/>
                <w:szCs w:val="26"/>
                <w:lang w:val="uk-UA" w:eastAsia="zh-CN"/>
              </w:rPr>
              <w:t>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Pr>
                <w:sz w:val="26"/>
                <w:szCs w:val="26"/>
                <w:lang w:val="uk-UA" w:eastAsia="zh-CN"/>
              </w:rPr>
              <w:t>с. Плесна</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sz w:val="26"/>
                <w:szCs w:val="26"/>
                <w:lang w:val="uk-UA" w:eastAsia="zh-CN"/>
              </w:rPr>
              <w:t>староста</w:t>
            </w:r>
          </w:p>
        </w:tc>
        <w:tc>
          <w:tcPr>
            <w:tcW w:w="1536" w:type="dxa"/>
            <w:gridSpan w:val="3"/>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Pr>
                <w:bCs/>
                <w:sz w:val="26"/>
                <w:szCs w:val="26"/>
                <w:lang w:val="uk-UA" w:eastAsia="zh-CN"/>
              </w:rPr>
              <w:t>10,0</w:t>
            </w:r>
          </w:p>
        </w:tc>
        <w:tc>
          <w:tcPr>
            <w:tcW w:w="861"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sz w:val="26"/>
                <w:szCs w:val="26"/>
                <w:lang w:val="uk-UA" w:eastAsia="zh-CN"/>
              </w:rPr>
              <w:t>0</w:t>
            </w:r>
          </w:p>
        </w:tc>
        <w:tc>
          <w:tcPr>
            <w:tcW w:w="926"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Pr>
                <w:sz w:val="26"/>
                <w:szCs w:val="26"/>
                <w:lang w:val="uk-UA" w:eastAsia="zh-CN"/>
              </w:rPr>
              <w:t>10,0</w:t>
            </w:r>
          </w:p>
        </w:tc>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lang w:val="uk-UA" w:eastAsia="zh-CN"/>
              </w:rPr>
            </w:pPr>
            <w:r>
              <w:rPr>
                <w:lang w:val="uk-UA" w:eastAsia="zh-CN"/>
              </w:rPr>
              <w:t>0</w:t>
            </w:r>
          </w:p>
        </w:tc>
        <w:tc>
          <w:tcPr>
            <w:tcW w:w="992"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Pr>
                <w:lang w:val="uk-UA" w:eastAsia="zh-CN"/>
              </w:rPr>
              <w:t>0</w:t>
            </w:r>
          </w:p>
        </w:tc>
        <w:tc>
          <w:tcPr>
            <w:tcW w:w="1134" w:type="dxa"/>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ind w:left="57" w:right="57"/>
              <w:jc w:val="center"/>
              <w:rPr>
                <w:lang w:val="uk-UA" w:eastAsia="zh-CN"/>
              </w:rPr>
            </w:pPr>
            <w:r>
              <w:rPr>
                <w:lang w:val="uk-UA" w:eastAsia="zh-CN"/>
              </w:rPr>
              <w:t>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Default="00C4058E" w:rsidP="008C1FF9">
            <w:pPr>
              <w:suppressAutoHyphens/>
              <w:ind w:left="57" w:right="57"/>
              <w:jc w:val="both"/>
              <w:rPr>
                <w:sz w:val="26"/>
                <w:szCs w:val="26"/>
                <w:lang w:val="uk-UA" w:eastAsia="zh-CN"/>
              </w:rPr>
            </w:pPr>
            <w:r>
              <w:rPr>
                <w:sz w:val="26"/>
                <w:szCs w:val="26"/>
                <w:lang w:val="uk-UA" w:eastAsia="zh-CN"/>
              </w:rPr>
              <w:t>с. Жиленці</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sz w:val="26"/>
                <w:szCs w:val="26"/>
                <w:lang w:val="uk-UA" w:eastAsia="zh-CN"/>
              </w:rPr>
            </w:pPr>
            <w:r>
              <w:rPr>
                <w:sz w:val="26"/>
                <w:szCs w:val="26"/>
                <w:lang w:val="uk-UA" w:eastAsia="zh-CN"/>
              </w:rPr>
              <w:t>староста</w:t>
            </w:r>
          </w:p>
        </w:tc>
        <w:tc>
          <w:tcPr>
            <w:tcW w:w="1536" w:type="dxa"/>
            <w:gridSpan w:val="3"/>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bCs/>
                <w:sz w:val="26"/>
                <w:szCs w:val="26"/>
                <w:lang w:val="uk-UA" w:eastAsia="zh-CN"/>
              </w:rPr>
            </w:pPr>
            <w:r>
              <w:rPr>
                <w:bCs/>
                <w:sz w:val="26"/>
                <w:szCs w:val="26"/>
                <w:lang w:val="uk-UA" w:eastAsia="zh-CN"/>
              </w:rPr>
              <w:t>10,0</w:t>
            </w:r>
          </w:p>
        </w:tc>
        <w:tc>
          <w:tcPr>
            <w:tcW w:w="861"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sz w:val="26"/>
                <w:szCs w:val="26"/>
                <w:lang w:val="uk-UA" w:eastAsia="zh-CN"/>
              </w:rPr>
            </w:pPr>
            <w:r>
              <w:rPr>
                <w:sz w:val="26"/>
                <w:szCs w:val="26"/>
                <w:lang w:val="uk-UA" w:eastAsia="zh-CN"/>
              </w:rPr>
              <w:t>0</w:t>
            </w:r>
          </w:p>
        </w:tc>
        <w:tc>
          <w:tcPr>
            <w:tcW w:w="926"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sz w:val="26"/>
                <w:szCs w:val="26"/>
                <w:lang w:val="uk-UA" w:eastAsia="zh-CN"/>
              </w:rPr>
            </w:pPr>
            <w:r>
              <w:rPr>
                <w:sz w:val="26"/>
                <w:szCs w:val="26"/>
                <w:lang w:val="uk-UA" w:eastAsia="zh-CN"/>
              </w:rPr>
              <w:t>0</w:t>
            </w:r>
          </w:p>
        </w:tc>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sz w:val="26"/>
                <w:szCs w:val="26"/>
                <w:lang w:val="uk-UA" w:eastAsia="zh-CN"/>
              </w:rPr>
            </w:pPr>
            <w:r>
              <w:rPr>
                <w:sz w:val="26"/>
                <w:szCs w:val="26"/>
                <w:lang w:val="uk-UA" w:eastAsia="zh-CN"/>
              </w:rPr>
              <w:t>0</w:t>
            </w:r>
          </w:p>
        </w:tc>
        <w:tc>
          <w:tcPr>
            <w:tcW w:w="992"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center"/>
              <w:rPr>
                <w:sz w:val="26"/>
                <w:szCs w:val="26"/>
                <w:lang w:val="uk-UA" w:eastAsia="zh-CN"/>
              </w:rPr>
            </w:pPr>
            <w:r>
              <w:rPr>
                <w:sz w:val="26"/>
                <w:szCs w:val="26"/>
                <w:lang w:val="uk-UA" w:eastAsia="zh-CN"/>
              </w:rPr>
              <w:t>10,0</w:t>
            </w:r>
          </w:p>
        </w:tc>
        <w:tc>
          <w:tcPr>
            <w:tcW w:w="1134" w:type="dxa"/>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ind w:left="57" w:right="57"/>
              <w:jc w:val="center"/>
              <w:rPr>
                <w:sz w:val="26"/>
                <w:szCs w:val="26"/>
                <w:lang w:val="uk-UA" w:eastAsia="zh-CN"/>
              </w:rPr>
            </w:pPr>
            <w:r>
              <w:rPr>
                <w:sz w:val="26"/>
                <w:szCs w:val="26"/>
                <w:lang w:val="uk-UA" w:eastAsia="zh-CN"/>
              </w:rPr>
              <w:t>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
                <w:bCs/>
                <w:sz w:val="26"/>
                <w:szCs w:val="26"/>
                <w:lang w:val="uk-UA" w:eastAsia="zh-CN"/>
              </w:rPr>
              <w:t>Усього за розділом:</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bCs/>
                <w:kern w:val="1"/>
                <w:sz w:val="26"/>
                <w:szCs w:val="26"/>
                <w:lang w:val="uk-UA" w:eastAsia="zh-CN" w:bidi="hi-IN"/>
              </w:rPr>
              <w:t>112</w:t>
            </w:r>
            <w:r w:rsidRPr="00A452B4">
              <w:rPr>
                <w:rFonts w:eastAsia="Arial Unicode MS"/>
                <w:b/>
                <w:bCs/>
                <w:kern w:val="1"/>
                <w:sz w:val="26"/>
                <w:szCs w:val="26"/>
                <w:lang w:val="uk-UA" w:eastAsia="zh-CN" w:bidi="hi-IN"/>
              </w:rPr>
              <w:t>,0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lang w:val="uk-UA" w:eastAsia="zh-CN"/>
              </w:rPr>
            </w:pPr>
            <w:r>
              <w:rPr>
                <w:b/>
                <w:sz w:val="26"/>
                <w:szCs w:val="26"/>
                <w:lang w:val="uk-UA" w:eastAsia="zh-CN"/>
              </w:rPr>
              <w:t>27</w:t>
            </w:r>
            <w:r w:rsidRPr="00A452B4">
              <w:rPr>
                <w:b/>
                <w:sz w:val="26"/>
                <w:szCs w:val="26"/>
                <w:lang w:val="uk-UA" w:eastAsia="zh-CN"/>
              </w:rPr>
              <w:t>,0</w:t>
            </w:r>
          </w:p>
        </w:tc>
        <w:tc>
          <w:tcPr>
            <w:tcW w:w="926" w:type="dxa"/>
            <w:tcBorders>
              <w:left w:val="single" w:sz="4" w:space="0" w:color="000000"/>
              <w:bottom w:val="single" w:sz="4" w:space="0" w:color="000000"/>
            </w:tcBorders>
            <w:shd w:val="clear" w:color="auto" w:fill="FFFFFF"/>
            <w:vAlign w:val="center"/>
          </w:tcPr>
          <w:p w:rsidR="00C4058E" w:rsidRPr="00ED306D" w:rsidRDefault="00C4058E" w:rsidP="008C1FF9">
            <w:pPr>
              <w:suppressAutoHyphens/>
              <w:ind w:left="57" w:right="57"/>
              <w:jc w:val="center"/>
              <w:textAlignment w:val="baseline"/>
              <w:rPr>
                <w:rFonts w:eastAsia="Arial Unicode MS"/>
                <w:b/>
                <w:kern w:val="1"/>
                <w:lang w:val="uk-UA" w:eastAsia="zh-CN" w:bidi="hi-IN"/>
              </w:rPr>
            </w:pPr>
            <w:r w:rsidRPr="00ED306D">
              <w:rPr>
                <w:rFonts w:eastAsia="Arial Unicode MS"/>
                <w:b/>
                <w:kern w:val="1"/>
                <w:lang w:val="uk-UA" w:eastAsia="zh-CN" w:bidi="hi-IN"/>
              </w:rPr>
              <w:t>55</w:t>
            </w:r>
          </w:p>
        </w:tc>
        <w:tc>
          <w:tcPr>
            <w:tcW w:w="993" w:type="dxa"/>
            <w:tcBorders>
              <w:left w:val="single" w:sz="4" w:space="0" w:color="000000"/>
              <w:bottom w:val="single" w:sz="4" w:space="0" w:color="000000"/>
            </w:tcBorders>
            <w:shd w:val="clear" w:color="auto" w:fill="FFFFFF"/>
            <w:vAlign w:val="center"/>
          </w:tcPr>
          <w:p w:rsidR="00C4058E" w:rsidRPr="00ED306D" w:rsidRDefault="00C4058E" w:rsidP="008C1FF9">
            <w:pPr>
              <w:suppressAutoHyphens/>
              <w:ind w:left="57" w:right="57"/>
              <w:jc w:val="center"/>
              <w:textAlignment w:val="baseline"/>
              <w:rPr>
                <w:rFonts w:eastAsia="Arial Unicode MS"/>
                <w:b/>
                <w:kern w:val="1"/>
                <w:lang w:val="uk-UA" w:eastAsia="zh-CN" w:bidi="hi-IN"/>
              </w:rPr>
            </w:pPr>
            <w:r w:rsidRPr="00ED306D">
              <w:rPr>
                <w:rFonts w:eastAsia="Arial Unicode MS"/>
                <w:b/>
                <w:kern w:val="1"/>
                <w:lang w:val="uk-UA" w:eastAsia="zh-CN" w:bidi="hi-IN"/>
              </w:rPr>
              <w:t>10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ascii="Liberation Serif" w:eastAsia="Arial Unicode MS" w:hAnsi="Liberation Serif" w:cs="Mangal" w:hint="eastAsia"/>
                <w:kern w:val="1"/>
                <w:lang w:eastAsia="zh-CN" w:bidi="hi-IN"/>
              </w:rPr>
            </w:pPr>
            <w:r>
              <w:rPr>
                <w:rFonts w:eastAsia="Arial Unicode MS"/>
                <w:b/>
                <w:kern w:val="1"/>
                <w:sz w:val="26"/>
                <w:szCs w:val="26"/>
                <w:lang w:val="uk-UA" w:eastAsia="zh-CN" w:bidi="hi-IN"/>
              </w:rPr>
              <w:t>15</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ED306D" w:rsidRDefault="00C4058E" w:rsidP="008C1FF9">
            <w:pPr>
              <w:suppressAutoHyphens/>
              <w:ind w:left="57" w:right="57"/>
              <w:jc w:val="center"/>
              <w:textAlignment w:val="baseline"/>
              <w:rPr>
                <w:rFonts w:eastAsia="Arial Unicode MS"/>
                <w:b/>
                <w:kern w:val="1"/>
                <w:lang w:val="uk-UA" w:eastAsia="zh-CN" w:bidi="hi-IN"/>
              </w:rPr>
            </w:pPr>
            <w:r w:rsidRPr="00ED306D">
              <w:rPr>
                <w:rFonts w:eastAsia="Arial Unicode MS"/>
                <w:b/>
                <w:kern w:val="1"/>
                <w:lang w:val="uk-UA" w:eastAsia="zh-CN" w:bidi="hi-IN"/>
              </w:rPr>
              <w:t>5</w:t>
            </w:r>
          </w:p>
        </w:tc>
      </w:tr>
      <w:tr w:rsidR="00C4058E" w:rsidRPr="00A452B4" w:rsidTr="00FE6752">
        <w:trPr>
          <w:cantSplit/>
          <w:trHeight w:val="142"/>
        </w:trPr>
        <w:tc>
          <w:tcPr>
            <w:tcW w:w="15232" w:type="dxa"/>
            <w:gridSpan w:val="13"/>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ind w:left="57" w:right="57"/>
              <w:jc w:val="center"/>
              <w:rPr>
                <w:lang w:val="uk-UA" w:eastAsia="zh-CN"/>
              </w:rPr>
            </w:pPr>
            <w:r w:rsidRPr="00A452B4">
              <w:rPr>
                <w:b/>
                <w:sz w:val="26"/>
                <w:szCs w:val="26"/>
                <w:lang w:val="uk-UA" w:eastAsia="zh-CN"/>
              </w:rPr>
              <w:t>4. Заходи, спрямовані на запобігання загибелі людей на водних об’єктах</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rPr>
                <w:b/>
                <w:bCs/>
                <w:sz w:val="26"/>
                <w:szCs w:val="26"/>
                <w:lang w:val="uk-UA" w:eastAsia="zh-CN"/>
              </w:rPr>
            </w:pPr>
          </w:p>
          <w:p w:rsidR="00C4058E" w:rsidRPr="00A452B4" w:rsidRDefault="00C4058E" w:rsidP="008C1FF9">
            <w:pPr>
              <w:suppressAutoHyphens/>
              <w:ind w:left="57" w:right="57"/>
              <w:rPr>
                <w:lang w:val="uk-UA" w:eastAsia="zh-CN"/>
              </w:rPr>
            </w:pPr>
            <w:r w:rsidRPr="00A452B4">
              <w:rPr>
                <w:bCs/>
                <w:sz w:val="26"/>
                <w:szCs w:val="26"/>
                <w:lang w:val="uk-UA" w:eastAsia="zh-CN"/>
              </w:rPr>
              <w:t>4.1.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sidRPr="00A452B4">
              <w:rPr>
                <w:sz w:val="26"/>
                <w:szCs w:val="26"/>
                <w:lang w:val="uk-UA" w:eastAsia="zh-CN"/>
              </w:rPr>
              <w:t>Фінансування заходів, спрямованих на створення місць масового відпочинку людей на водних об’єктах в населених пунктах ОТГ</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lang w:val="uk-UA" w:eastAsia="zh-CN"/>
              </w:rPr>
            </w:pPr>
            <w:r>
              <w:rPr>
                <w:lang w:val="uk-UA" w:eastAsia="zh-CN"/>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rPr>
                <w:bCs/>
                <w:sz w:val="26"/>
                <w:szCs w:val="26"/>
                <w:lang w:val="uk-UA" w:eastAsia="zh-CN"/>
              </w:rPr>
            </w:pP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lang w:val="uk-UA" w:eastAsia="zh-CN"/>
              </w:rPr>
            </w:pPr>
            <w:r w:rsidRPr="00A452B4">
              <w:rPr>
                <w:bCs/>
                <w:sz w:val="26"/>
                <w:szCs w:val="26"/>
                <w:lang w:val="uk-UA" w:eastAsia="zh-CN"/>
              </w:rPr>
              <w:t>4.1.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lang w:val="uk-UA" w:eastAsia="zh-CN"/>
              </w:rPr>
            </w:pPr>
            <w:r w:rsidRPr="00A452B4">
              <w:rPr>
                <w:sz w:val="26"/>
                <w:szCs w:val="26"/>
                <w:lang w:val="uk-UA" w:eastAsia="zh-CN"/>
              </w:rPr>
              <w:t>Облаштування місць відпочинку на воді:</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right="57"/>
              <w:textAlignment w:val="baseline"/>
              <w:rPr>
                <w:rFonts w:ascii="Liberation Serif" w:eastAsia="Arial Unicode MS" w:hAnsi="Liberation Serif" w:cs="Mangal" w:hint="eastAsia"/>
                <w:kern w:val="1"/>
                <w:lang w:eastAsia="zh-CN" w:bidi="hi-IN"/>
              </w:rPr>
            </w:pP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right="57"/>
              <w:textAlignment w:val="baseline"/>
              <w:rPr>
                <w:rFonts w:eastAsia="Arial Unicode MS"/>
                <w:bCs/>
                <w:kern w:val="1"/>
                <w:sz w:val="26"/>
                <w:szCs w:val="26"/>
                <w:lang w:val="uk-UA" w:eastAsia="zh-CN" w:bidi="hi-IN"/>
              </w:rPr>
            </w:pP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textAlignment w:val="baseline"/>
              <w:rPr>
                <w:rFonts w:ascii="Liberation Serif" w:eastAsia="Arial Unicode MS" w:hAnsi="Liberation Serif" w:cs="Mangal" w:hint="eastAsia"/>
                <w:kern w:val="1"/>
                <w:lang w:eastAsia="zh-CN" w:bidi="hi-IN"/>
              </w:rPr>
            </w:pP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sz w:val="26"/>
                <w:szCs w:val="26"/>
                <w:lang w:val="uk-UA" w:eastAsia="zh-CN"/>
              </w:rPr>
            </w:pPr>
            <w:r>
              <w:rPr>
                <w:sz w:val="26"/>
                <w:szCs w:val="26"/>
                <w:lang w:val="uk-UA" w:eastAsia="zh-CN"/>
              </w:rPr>
              <w:t>- став масиву «Сонячний» м.Шепетівка</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100,0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20,0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20,0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Pr>
                <w:bCs/>
                <w:sz w:val="26"/>
                <w:szCs w:val="26"/>
                <w:lang w:val="uk-UA" w:eastAsia="zh-CN"/>
              </w:rPr>
              <w:lastRenderedPageBreak/>
              <w:t xml:space="preserve"> </w:t>
            </w:r>
          </w:p>
        </w:tc>
        <w:tc>
          <w:tcPr>
            <w:tcW w:w="5812" w:type="dxa"/>
            <w:gridSpan w:val="2"/>
            <w:tcBorders>
              <w:left w:val="single" w:sz="4" w:space="0" w:color="000000"/>
              <w:bottom w:val="single" w:sz="4" w:space="0" w:color="000000"/>
            </w:tcBorders>
            <w:shd w:val="clear" w:color="auto" w:fill="FFFFFF"/>
          </w:tcPr>
          <w:p w:rsidR="00C4058E" w:rsidRPr="006D0C1A" w:rsidRDefault="00C4058E" w:rsidP="008C1FF9">
            <w:pPr>
              <w:suppressAutoHyphens/>
              <w:ind w:right="57"/>
              <w:jc w:val="both"/>
              <w:rPr>
                <w:sz w:val="26"/>
                <w:szCs w:val="26"/>
                <w:lang w:val="uk-UA" w:eastAsia="zh-CN"/>
              </w:rPr>
            </w:pPr>
            <w:r w:rsidRPr="006D0C1A">
              <w:rPr>
                <w:sz w:val="26"/>
                <w:szCs w:val="26"/>
                <w:lang w:val="uk-UA" w:eastAsia="zh-CN"/>
              </w:rPr>
              <w:t xml:space="preserve"> </w:t>
            </w:r>
            <w:r>
              <w:rPr>
                <w:sz w:val="26"/>
                <w:szCs w:val="26"/>
                <w:lang w:val="uk-UA" w:eastAsia="zh-CN"/>
              </w:rPr>
              <w:t xml:space="preserve">- </w:t>
            </w:r>
            <w:r w:rsidRPr="006D0C1A">
              <w:rPr>
                <w:sz w:val="26"/>
                <w:szCs w:val="26"/>
                <w:lang w:val="uk-UA" w:eastAsia="zh-CN"/>
              </w:rPr>
              <w:t>сільський став с.Пліщин</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50,0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10,0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 xml:space="preserve">  10,0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w:t>
            </w:r>
          </w:p>
        </w:tc>
      </w:tr>
      <w:tr w:rsidR="008C1FF9" w:rsidRPr="00A452B4" w:rsidTr="00FE6752">
        <w:trPr>
          <w:cantSplit/>
          <w:trHeight w:val="142"/>
        </w:trPr>
        <w:tc>
          <w:tcPr>
            <w:tcW w:w="993" w:type="dxa"/>
            <w:tcBorders>
              <w:left w:val="single" w:sz="4" w:space="0" w:color="000000"/>
              <w:bottom w:val="single" w:sz="4" w:space="0" w:color="000000"/>
            </w:tcBorders>
            <w:shd w:val="clear" w:color="auto" w:fill="FFFFFF"/>
          </w:tcPr>
          <w:p w:rsidR="00C4058E" w:rsidRDefault="00C4058E" w:rsidP="008C1FF9">
            <w:pPr>
              <w:suppressAutoHyphens/>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6D0C1A" w:rsidRDefault="00C4058E" w:rsidP="008C1FF9">
            <w:pPr>
              <w:suppressAutoHyphens/>
              <w:ind w:right="57"/>
              <w:jc w:val="both"/>
              <w:rPr>
                <w:sz w:val="26"/>
                <w:szCs w:val="26"/>
                <w:lang w:val="uk-UA" w:eastAsia="zh-CN"/>
              </w:rPr>
            </w:pPr>
            <w:r>
              <w:rPr>
                <w:sz w:val="26"/>
                <w:szCs w:val="26"/>
                <w:lang w:val="uk-UA" w:eastAsia="zh-CN"/>
              </w:rPr>
              <w:t xml:space="preserve"> </w:t>
            </w:r>
            <w:r w:rsidRPr="006D0C1A">
              <w:rPr>
                <w:sz w:val="26"/>
                <w:szCs w:val="26"/>
                <w:lang w:val="uk-UA" w:eastAsia="zh-CN"/>
              </w:rPr>
              <w:t>-</w:t>
            </w:r>
            <w:r>
              <w:rPr>
                <w:sz w:val="26"/>
                <w:szCs w:val="26"/>
                <w:lang w:val="uk-UA" w:eastAsia="zh-CN"/>
              </w:rPr>
              <w:t xml:space="preserve"> сільський став с.Плесна</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50,0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10,0</w:t>
            </w:r>
          </w:p>
        </w:tc>
        <w:tc>
          <w:tcPr>
            <w:tcW w:w="926" w:type="dxa"/>
            <w:tcBorders>
              <w:left w:val="single" w:sz="4" w:space="0" w:color="000000"/>
              <w:bottom w:val="single" w:sz="4" w:space="0" w:color="000000"/>
            </w:tcBorders>
            <w:shd w:val="clear" w:color="auto" w:fill="FFFFFF"/>
            <w:vAlign w:val="center"/>
          </w:tcPr>
          <w:p w:rsidR="00C4058E" w:rsidRDefault="00C4058E" w:rsidP="008C1FF9">
            <w:pPr>
              <w:suppressAutoHyphens/>
              <w:snapToGrid w:val="0"/>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10,0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w:t>
            </w:r>
          </w:p>
        </w:tc>
      </w:tr>
      <w:tr w:rsidR="008C1FF9" w:rsidRPr="00A452B4" w:rsidTr="00FE6752">
        <w:trPr>
          <w:cantSplit/>
          <w:trHeight w:val="142"/>
        </w:trPr>
        <w:tc>
          <w:tcPr>
            <w:tcW w:w="993" w:type="dxa"/>
            <w:tcBorders>
              <w:top w:val="single" w:sz="4" w:space="0" w:color="000000"/>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Pr>
                <w:bCs/>
                <w:sz w:val="26"/>
                <w:szCs w:val="26"/>
                <w:lang w:val="uk-UA" w:eastAsia="zh-CN"/>
              </w:rPr>
              <w:t>4,2</w:t>
            </w:r>
          </w:p>
        </w:tc>
        <w:tc>
          <w:tcPr>
            <w:tcW w:w="5812" w:type="dxa"/>
            <w:gridSpan w:val="2"/>
            <w:tcBorders>
              <w:top w:val="single" w:sz="4" w:space="0" w:color="000000"/>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sz w:val="26"/>
                <w:szCs w:val="26"/>
                <w:lang w:val="uk-UA" w:eastAsia="zh-CN"/>
              </w:rPr>
            </w:pPr>
            <w:r w:rsidRPr="00A452B4">
              <w:rPr>
                <w:sz w:val="26"/>
                <w:szCs w:val="26"/>
                <w:lang w:val="uk-UA" w:eastAsia="zh-CN"/>
              </w:rPr>
              <w:t>Придбання рятувального спорядження (рятувальні шлюпки, плавучі прилади, рятувальні жилети або нагрудники, пляжні круги з 15-метровим плавучим лінем, рятувальні костюми-комбінезони, засоби</w:t>
            </w:r>
          </w:p>
        </w:tc>
        <w:tc>
          <w:tcPr>
            <w:tcW w:w="1985" w:type="dxa"/>
            <w:tcBorders>
              <w:top w:val="single" w:sz="4" w:space="0" w:color="000000"/>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150,0</w:t>
            </w:r>
          </w:p>
        </w:tc>
        <w:tc>
          <w:tcPr>
            <w:tcW w:w="861" w:type="dxa"/>
            <w:gridSpan w:val="2"/>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sz w:val="26"/>
                <w:szCs w:val="26"/>
                <w:lang w:val="uk-UA" w:eastAsia="zh-CN"/>
              </w:rPr>
            </w:pPr>
          </w:p>
        </w:tc>
        <w:tc>
          <w:tcPr>
            <w:tcW w:w="926" w:type="dxa"/>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80,0</w:t>
            </w:r>
          </w:p>
        </w:tc>
        <w:tc>
          <w:tcPr>
            <w:tcW w:w="993" w:type="dxa"/>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70,0</w:t>
            </w:r>
          </w:p>
        </w:tc>
        <w:tc>
          <w:tcPr>
            <w:tcW w:w="992" w:type="dxa"/>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r>
      <w:tr w:rsidR="008C1FF9" w:rsidRPr="00A452B4" w:rsidTr="00FE6752">
        <w:trPr>
          <w:cantSplit/>
          <w:trHeight w:val="892"/>
        </w:trPr>
        <w:tc>
          <w:tcPr>
            <w:tcW w:w="993" w:type="dxa"/>
            <w:tcBorders>
              <w:top w:val="single" w:sz="4" w:space="0" w:color="000000"/>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sidRPr="00A452B4">
              <w:rPr>
                <w:bCs/>
                <w:sz w:val="26"/>
                <w:szCs w:val="26"/>
                <w:lang w:val="uk-UA" w:eastAsia="zh-CN"/>
              </w:rPr>
              <w:t>4.2.</w:t>
            </w:r>
          </w:p>
        </w:tc>
        <w:tc>
          <w:tcPr>
            <w:tcW w:w="5812" w:type="dxa"/>
            <w:gridSpan w:val="2"/>
            <w:tcBorders>
              <w:top w:val="single" w:sz="4" w:space="0" w:color="000000"/>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sz w:val="26"/>
                <w:szCs w:val="26"/>
                <w:lang w:val="uk-UA" w:eastAsia="zh-CN"/>
              </w:rPr>
            </w:pPr>
            <w:r w:rsidRPr="00A452B4">
              <w:rPr>
                <w:sz w:val="26"/>
                <w:szCs w:val="26"/>
                <w:lang w:val="uk-UA" w:eastAsia="zh-CN"/>
              </w:rPr>
              <w:t xml:space="preserve">зв’язку, техніка та інше спеціальне обладнання і спорядження, призначене для проведення пошуково-рятувальних робіт); </w:t>
            </w:r>
          </w:p>
        </w:tc>
        <w:tc>
          <w:tcPr>
            <w:tcW w:w="1985" w:type="dxa"/>
            <w:tcBorders>
              <w:top w:val="single" w:sz="4" w:space="0" w:color="000000"/>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Cs/>
                <w:kern w:val="1"/>
                <w:sz w:val="26"/>
                <w:szCs w:val="26"/>
                <w:lang w:val="uk-UA" w:eastAsia="zh-CN" w:bidi="hi-IN"/>
              </w:rPr>
            </w:pPr>
          </w:p>
        </w:tc>
        <w:tc>
          <w:tcPr>
            <w:tcW w:w="861" w:type="dxa"/>
            <w:gridSpan w:val="2"/>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sz w:val="26"/>
                <w:szCs w:val="26"/>
                <w:lang w:val="uk-UA" w:eastAsia="zh-CN"/>
              </w:rPr>
            </w:pPr>
          </w:p>
        </w:tc>
        <w:tc>
          <w:tcPr>
            <w:tcW w:w="926" w:type="dxa"/>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kern w:val="1"/>
                <w:sz w:val="26"/>
                <w:szCs w:val="26"/>
                <w:lang w:val="uk-UA" w:eastAsia="zh-CN" w:bidi="hi-IN"/>
              </w:rPr>
            </w:pPr>
          </w:p>
        </w:tc>
        <w:tc>
          <w:tcPr>
            <w:tcW w:w="993" w:type="dxa"/>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c>
          <w:tcPr>
            <w:tcW w:w="992" w:type="dxa"/>
            <w:tcBorders>
              <w:top w:val="single" w:sz="4" w:space="0" w:color="000000"/>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p>
        </w:tc>
      </w:tr>
      <w:tr w:rsidR="008C1FF9" w:rsidRPr="00A452B4" w:rsidTr="00FE6752">
        <w:trPr>
          <w:cantSplit/>
          <w:trHeight w:val="1473"/>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sidRPr="00A452B4">
              <w:rPr>
                <w:bCs/>
                <w:sz w:val="26"/>
                <w:szCs w:val="26"/>
                <w:lang w:val="uk-UA" w:eastAsia="zh-CN"/>
              </w:rPr>
              <w:t>4.3.</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sz w:val="26"/>
                <w:szCs w:val="26"/>
                <w:lang w:val="uk-UA" w:eastAsia="zh-CN"/>
              </w:rPr>
            </w:pPr>
            <w:r w:rsidRPr="00A452B4">
              <w:rPr>
                <w:sz w:val="26"/>
                <w:szCs w:val="26"/>
                <w:lang w:val="uk-UA" w:eastAsia="zh-CN"/>
              </w:rPr>
              <w:t>Фінансування заходів, спрямованих на запобігання загибелі людей на водних об’єктах (утримання місць відпочинку, в тому числі обстеження  дна</w:t>
            </w:r>
            <w:r>
              <w:rPr>
                <w:sz w:val="26"/>
                <w:szCs w:val="26"/>
                <w:lang w:val="uk-UA" w:eastAsia="zh-CN"/>
              </w:rPr>
              <w:t xml:space="preserve"> водойми </w:t>
            </w:r>
            <w:r w:rsidRPr="00A452B4">
              <w:rPr>
                <w:sz w:val="26"/>
                <w:szCs w:val="26"/>
                <w:lang w:val="uk-UA" w:eastAsia="zh-CN"/>
              </w:rPr>
              <w:t>, паспортизація  і утримання рятувальних постів)</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Cs/>
                <w:kern w:val="1"/>
                <w:sz w:val="26"/>
                <w:szCs w:val="26"/>
                <w:lang w:val="uk-UA" w:eastAsia="zh-CN" w:bidi="hi-IN"/>
              </w:rPr>
            </w:pPr>
            <w:r w:rsidRPr="00A452B4">
              <w:rPr>
                <w:rFonts w:eastAsia="Arial Unicode MS"/>
                <w:bCs/>
                <w:kern w:val="1"/>
                <w:sz w:val="26"/>
                <w:szCs w:val="26"/>
                <w:lang w:val="uk-UA" w:eastAsia="zh-CN" w:bidi="hi-IN"/>
              </w:rPr>
              <w:t>450,0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sz w:val="26"/>
                <w:szCs w:val="26"/>
                <w:lang w:val="uk-UA" w:eastAsia="zh-CN"/>
              </w:rPr>
            </w:pPr>
            <w:r w:rsidRPr="00A452B4">
              <w:rPr>
                <w:sz w:val="26"/>
                <w:szCs w:val="26"/>
                <w:lang w:val="uk-UA" w:eastAsia="zh-CN"/>
              </w:rPr>
              <w:t>50,0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kern w:val="1"/>
                <w:sz w:val="26"/>
                <w:szCs w:val="26"/>
                <w:lang w:val="uk-UA" w:eastAsia="zh-CN" w:bidi="hi-IN"/>
              </w:rPr>
            </w:pPr>
            <w:r w:rsidRPr="00A452B4">
              <w:rPr>
                <w:rFonts w:eastAsia="Arial Unicode MS"/>
                <w:kern w:val="1"/>
                <w:sz w:val="26"/>
                <w:szCs w:val="26"/>
                <w:lang w:val="uk-UA" w:eastAsia="zh-CN" w:bidi="hi-IN"/>
              </w:rPr>
              <w:t>100,0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100,0</w:t>
            </w:r>
          </w:p>
        </w:tc>
      </w:tr>
      <w:tr w:rsidR="008C1FF9" w:rsidRPr="00A452B4" w:rsidTr="00FE6752">
        <w:trPr>
          <w:cantSplit/>
          <w:trHeight w:val="297"/>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sz w:val="26"/>
                <w:szCs w:val="26"/>
                <w:lang w:val="uk-UA" w:eastAsia="zh-CN"/>
              </w:rPr>
            </w:pPr>
            <w:r w:rsidRPr="00A452B4">
              <w:rPr>
                <w:b/>
                <w:bCs/>
                <w:sz w:val="26"/>
                <w:szCs w:val="26"/>
                <w:lang w:val="uk-UA" w:eastAsia="zh-CN"/>
              </w:rPr>
              <w:t>Усього за розділом:</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Cs/>
                <w:kern w:val="1"/>
                <w:sz w:val="26"/>
                <w:szCs w:val="26"/>
                <w:lang w:val="uk-UA" w:eastAsia="zh-CN" w:bidi="hi-IN"/>
              </w:rPr>
            </w:pPr>
            <w:r>
              <w:rPr>
                <w:rFonts w:eastAsia="Arial Unicode MS"/>
                <w:b/>
                <w:bCs/>
                <w:kern w:val="1"/>
                <w:sz w:val="26"/>
                <w:szCs w:val="26"/>
                <w:lang w:val="uk-UA" w:eastAsia="zh-CN" w:bidi="hi-IN"/>
              </w:rPr>
              <w:t>800</w:t>
            </w:r>
            <w:r w:rsidRPr="00A452B4">
              <w:rPr>
                <w:rFonts w:eastAsia="Arial Unicode MS"/>
                <w:b/>
                <w:bCs/>
                <w:kern w:val="1"/>
                <w:sz w:val="26"/>
                <w:szCs w:val="26"/>
                <w:lang w:val="uk-UA" w:eastAsia="zh-CN" w:bidi="hi-IN"/>
              </w:rPr>
              <w:t>,0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sz w:val="26"/>
                <w:szCs w:val="26"/>
                <w:lang w:val="uk-UA" w:eastAsia="zh-CN"/>
              </w:rPr>
            </w:pPr>
            <w:r>
              <w:rPr>
                <w:b/>
                <w:sz w:val="26"/>
                <w:szCs w:val="26"/>
                <w:lang w:val="uk-UA" w:eastAsia="zh-CN"/>
              </w:rPr>
              <w:t>90</w:t>
            </w:r>
            <w:r w:rsidRPr="00A452B4">
              <w:rPr>
                <w:b/>
                <w:sz w:val="26"/>
                <w:szCs w:val="26"/>
                <w:lang w:val="uk-UA" w:eastAsia="zh-CN"/>
              </w:rPr>
              <w:t>,0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kern w:val="1"/>
                <w:sz w:val="26"/>
                <w:szCs w:val="26"/>
                <w:lang w:val="uk-UA" w:eastAsia="zh-CN" w:bidi="hi-IN"/>
              </w:rPr>
            </w:pPr>
            <w:r>
              <w:rPr>
                <w:rFonts w:eastAsia="Arial Unicode MS"/>
                <w:b/>
                <w:kern w:val="1"/>
                <w:sz w:val="26"/>
                <w:szCs w:val="26"/>
                <w:lang w:val="uk-UA" w:eastAsia="zh-CN" w:bidi="hi-IN"/>
              </w:rPr>
              <w:t>220,0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b/>
                <w:kern w:val="1"/>
                <w:sz w:val="26"/>
                <w:szCs w:val="26"/>
                <w:lang w:val="uk-UA" w:eastAsia="zh-CN" w:bidi="hi-IN"/>
              </w:rPr>
              <w:t>210,0</w:t>
            </w:r>
          </w:p>
        </w:tc>
        <w:tc>
          <w:tcPr>
            <w:tcW w:w="992" w:type="dxa"/>
            <w:tcBorders>
              <w:left w:val="single" w:sz="4" w:space="0" w:color="000000"/>
              <w:bottom w:val="single" w:sz="4" w:space="0" w:color="000000"/>
            </w:tcBorders>
            <w:shd w:val="clear" w:color="auto" w:fill="FFFFFF"/>
            <w:vAlign w:val="center"/>
          </w:tcPr>
          <w:p w:rsidR="00C4058E" w:rsidRPr="00EA67DD" w:rsidRDefault="00C4058E" w:rsidP="008C1FF9">
            <w:pPr>
              <w:suppressAutoHyphens/>
              <w:snapToGrid w:val="0"/>
              <w:ind w:left="57" w:right="57"/>
              <w:jc w:val="center"/>
              <w:textAlignment w:val="baseline"/>
              <w:rPr>
                <w:rFonts w:eastAsia="Arial Unicode MS"/>
                <w:b/>
                <w:kern w:val="1"/>
                <w:sz w:val="26"/>
                <w:szCs w:val="26"/>
                <w:lang w:val="uk-UA" w:eastAsia="zh-CN" w:bidi="hi-IN"/>
              </w:rPr>
            </w:pPr>
            <w:r w:rsidRPr="00EA67DD">
              <w:rPr>
                <w:rFonts w:eastAsia="Arial Unicode MS"/>
                <w:b/>
                <w:kern w:val="1"/>
                <w:sz w:val="26"/>
                <w:szCs w:val="26"/>
                <w:lang w:val="uk-UA" w:eastAsia="zh-CN" w:bidi="hi-IN"/>
              </w:rPr>
              <w:t>140,0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EA67DD" w:rsidRDefault="00C4058E" w:rsidP="008C1FF9">
            <w:pPr>
              <w:suppressAutoHyphens/>
              <w:snapToGrid w:val="0"/>
              <w:ind w:left="57" w:right="57"/>
              <w:jc w:val="center"/>
              <w:textAlignment w:val="baseline"/>
              <w:rPr>
                <w:rFonts w:eastAsia="Arial Unicode MS"/>
                <w:b/>
                <w:kern w:val="1"/>
                <w:sz w:val="26"/>
                <w:szCs w:val="26"/>
                <w:lang w:val="uk-UA" w:eastAsia="zh-CN" w:bidi="hi-IN"/>
              </w:rPr>
            </w:pPr>
            <w:r w:rsidRPr="00EA67DD">
              <w:rPr>
                <w:rFonts w:eastAsia="Arial Unicode MS"/>
                <w:b/>
                <w:kern w:val="1"/>
                <w:sz w:val="26"/>
                <w:szCs w:val="26"/>
                <w:lang w:val="uk-UA" w:eastAsia="zh-CN" w:bidi="hi-IN"/>
              </w:rPr>
              <w:t>140,0</w:t>
            </w:r>
          </w:p>
        </w:tc>
      </w:tr>
      <w:tr w:rsidR="00C4058E" w:rsidRPr="00A452B4" w:rsidTr="00FE6752">
        <w:trPr>
          <w:cantSplit/>
          <w:trHeight w:val="580"/>
        </w:trPr>
        <w:tc>
          <w:tcPr>
            <w:tcW w:w="15232" w:type="dxa"/>
            <w:gridSpan w:val="13"/>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sidRPr="00A452B4">
              <w:rPr>
                <w:b/>
                <w:kern w:val="1"/>
                <w:sz w:val="26"/>
                <w:szCs w:val="26"/>
                <w:lang w:val="uk-UA" w:eastAsia="zh-CN" w:bidi="hi-IN"/>
              </w:rPr>
              <w:t>5. Заходи з організації навчання населення правилам безпеки життєдіяльності та діям в умовах виникнення надзвичайних ситуацій</w:t>
            </w:r>
          </w:p>
        </w:tc>
      </w:tr>
      <w:tr w:rsidR="008C1FF9" w:rsidRPr="00A452B4" w:rsidTr="00FE6752">
        <w:trPr>
          <w:cantSplit/>
          <w:trHeight w:val="892"/>
        </w:trPr>
        <w:tc>
          <w:tcPr>
            <w:tcW w:w="993" w:type="dxa"/>
            <w:tcBorders>
              <w:left w:val="single" w:sz="4" w:space="0" w:color="000000"/>
              <w:bottom w:val="single" w:sz="4" w:space="0" w:color="000000"/>
              <w:right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Pr>
                <w:bCs/>
                <w:sz w:val="26"/>
                <w:szCs w:val="26"/>
                <w:lang w:val="uk-UA" w:eastAsia="zh-CN"/>
              </w:rPr>
              <w:t>5.1</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b/>
                <w:bCs/>
                <w:sz w:val="26"/>
                <w:szCs w:val="26"/>
                <w:lang w:val="uk-UA" w:eastAsia="zh-CN"/>
              </w:rPr>
            </w:pPr>
            <w:r w:rsidRPr="00A452B4">
              <w:rPr>
                <w:sz w:val="26"/>
                <w:szCs w:val="26"/>
                <w:lang w:val="uk-UA" w:eastAsia="zh-CN"/>
              </w:rPr>
              <w:t>Забезпечення консультаційних пунктів цивільного захисту навчальною літературою з питань цивільного захисту</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p>
        </w:tc>
        <w:tc>
          <w:tcPr>
            <w:tcW w:w="1536" w:type="dxa"/>
            <w:gridSpan w:val="3"/>
            <w:tcBorders>
              <w:left w:val="single" w:sz="4" w:space="0" w:color="000000"/>
              <w:bottom w:val="single" w:sz="4" w:space="0" w:color="000000"/>
            </w:tcBorders>
            <w:shd w:val="clear" w:color="auto" w:fill="FFFFFF"/>
            <w:vAlign w:val="center"/>
          </w:tcPr>
          <w:p w:rsidR="00C4058E" w:rsidRPr="00434746" w:rsidRDefault="00C4058E" w:rsidP="008C1FF9">
            <w:pPr>
              <w:suppressAutoHyphens/>
              <w:ind w:left="57" w:right="57"/>
              <w:jc w:val="center"/>
              <w:textAlignment w:val="baseline"/>
              <w:rPr>
                <w:rFonts w:eastAsia="Arial Unicode MS"/>
                <w:bCs/>
                <w:kern w:val="1"/>
                <w:sz w:val="26"/>
                <w:szCs w:val="26"/>
                <w:lang w:val="uk-UA" w:eastAsia="zh-CN" w:bidi="hi-IN"/>
              </w:rPr>
            </w:pPr>
            <w:r>
              <w:rPr>
                <w:rFonts w:eastAsia="Arial Unicode MS"/>
                <w:bCs/>
                <w:kern w:val="1"/>
                <w:sz w:val="26"/>
                <w:szCs w:val="26"/>
                <w:lang w:val="uk-UA" w:eastAsia="zh-CN" w:bidi="hi-IN"/>
              </w:rPr>
              <w:t>10.0</w:t>
            </w:r>
          </w:p>
        </w:tc>
        <w:tc>
          <w:tcPr>
            <w:tcW w:w="861" w:type="dxa"/>
            <w:gridSpan w:val="2"/>
            <w:tcBorders>
              <w:left w:val="single" w:sz="4" w:space="0" w:color="000000"/>
              <w:bottom w:val="single" w:sz="4" w:space="0" w:color="000000"/>
            </w:tcBorders>
            <w:shd w:val="clear" w:color="auto" w:fill="FFFFFF"/>
            <w:vAlign w:val="center"/>
          </w:tcPr>
          <w:p w:rsidR="00C4058E" w:rsidRPr="000338E9" w:rsidRDefault="00C4058E" w:rsidP="008C1FF9">
            <w:pPr>
              <w:suppressAutoHyphens/>
              <w:ind w:left="57" w:right="57"/>
              <w:jc w:val="center"/>
              <w:rPr>
                <w:sz w:val="26"/>
                <w:szCs w:val="26"/>
                <w:lang w:val="uk-UA" w:eastAsia="zh-CN"/>
              </w:rPr>
            </w:pPr>
            <w:r w:rsidRPr="000338E9">
              <w:rPr>
                <w:sz w:val="26"/>
                <w:szCs w:val="26"/>
                <w:lang w:val="uk-UA" w:eastAsia="zh-CN"/>
              </w:rPr>
              <w:t>2,0</w:t>
            </w:r>
          </w:p>
        </w:tc>
        <w:tc>
          <w:tcPr>
            <w:tcW w:w="926" w:type="dxa"/>
            <w:tcBorders>
              <w:left w:val="single" w:sz="4" w:space="0" w:color="000000"/>
              <w:bottom w:val="single" w:sz="4" w:space="0" w:color="000000"/>
            </w:tcBorders>
            <w:shd w:val="clear" w:color="auto" w:fill="FFFFFF"/>
            <w:vAlign w:val="center"/>
          </w:tcPr>
          <w:p w:rsidR="00C4058E" w:rsidRPr="000338E9" w:rsidRDefault="00C4058E" w:rsidP="008C1FF9">
            <w:pPr>
              <w:suppressAutoHyphens/>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w:t>
            </w:r>
          </w:p>
        </w:tc>
        <w:tc>
          <w:tcPr>
            <w:tcW w:w="993" w:type="dxa"/>
            <w:tcBorders>
              <w:left w:val="single" w:sz="4" w:space="0" w:color="000000"/>
              <w:bottom w:val="single" w:sz="4" w:space="0" w:color="000000"/>
            </w:tcBorders>
            <w:shd w:val="clear" w:color="auto" w:fill="FFFFFF"/>
            <w:vAlign w:val="center"/>
          </w:tcPr>
          <w:p w:rsidR="00C4058E" w:rsidRPr="000338E9"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w:t>
            </w:r>
          </w:p>
        </w:tc>
        <w:tc>
          <w:tcPr>
            <w:tcW w:w="992" w:type="dxa"/>
            <w:tcBorders>
              <w:left w:val="single" w:sz="4" w:space="0" w:color="000000"/>
              <w:bottom w:val="single" w:sz="4" w:space="0" w:color="000000"/>
            </w:tcBorders>
            <w:shd w:val="clear" w:color="auto" w:fill="FFFFFF"/>
            <w:vAlign w:val="center"/>
          </w:tcPr>
          <w:p w:rsidR="00C4058E" w:rsidRPr="000338E9"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0338E9" w:rsidRDefault="00C4058E" w:rsidP="008C1FF9">
            <w:pPr>
              <w:suppressAutoHyphens/>
              <w:snapToGrid w:val="0"/>
              <w:ind w:left="57" w:right="57"/>
              <w:jc w:val="center"/>
              <w:textAlignment w:val="baseline"/>
              <w:rPr>
                <w:rFonts w:eastAsia="Arial Unicode MS"/>
                <w:kern w:val="1"/>
                <w:sz w:val="26"/>
                <w:szCs w:val="26"/>
                <w:lang w:val="uk-UA" w:eastAsia="zh-CN" w:bidi="hi-IN"/>
              </w:rPr>
            </w:pPr>
            <w:r>
              <w:rPr>
                <w:rFonts w:eastAsia="Arial Unicode MS"/>
                <w:kern w:val="1"/>
                <w:sz w:val="26"/>
                <w:szCs w:val="26"/>
                <w:lang w:val="uk-UA" w:eastAsia="zh-CN" w:bidi="hi-IN"/>
              </w:rPr>
              <w:t>2,0</w:t>
            </w:r>
          </w:p>
        </w:tc>
      </w:tr>
      <w:tr w:rsidR="008C1FF9" w:rsidRPr="00A452B4" w:rsidTr="00FE6752">
        <w:trPr>
          <w:cantSplit/>
          <w:trHeight w:val="1771"/>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Pr>
                <w:sz w:val="26"/>
                <w:szCs w:val="26"/>
                <w:lang w:val="uk-UA" w:eastAsia="zh-CN"/>
              </w:rPr>
              <w:t>5.2</w:t>
            </w:r>
            <w:r w:rsidRPr="00A452B4">
              <w:rPr>
                <w:sz w:val="26"/>
                <w:szCs w:val="26"/>
                <w:lang w:val="uk-UA" w:eastAsia="zh-CN"/>
              </w:rPr>
              <w:t>.</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b/>
                <w:bCs/>
                <w:sz w:val="26"/>
                <w:szCs w:val="26"/>
                <w:lang w:val="uk-UA" w:eastAsia="zh-CN"/>
              </w:rPr>
            </w:pPr>
            <w:r w:rsidRPr="00A452B4">
              <w:rPr>
                <w:sz w:val="26"/>
                <w:szCs w:val="26"/>
                <w:lang w:val="uk-UA" w:eastAsia="zh-CN"/>
              </w:rPr>
              <w:t>Проходження навчання керівного складу та фахівців, діяльність яких пов’язана з організацією і здійсненням заходів з питань цивільного за</w:t>
            </w:r>
            <w:r>
              <w:rPr>
                <w:sz w:val="26"/>
                <w:szCs w:val="26"/>
                <w:lang w:val="uk-UA" w:eastAsia="zh-CN"/>
              </w:rPr>
              <w:t>хисту громади в</w:t>
            </w:r>
            <w:r w:rsidRPr="00A452B4">
              <w:rPr>
                <w:sz w:val="26"/>
                <w:szCs w:val="26"/>
                <w:lang w:val="uk-UA" w:eastAsia="zh-CN"/>
              </w:rPr>
              <w:t xml:space="preserve"> Навчально-методичному центрі ЦЗ та БЖД Хмельницької області</w:t>
            </w:r>
          </w:p>
        </w:tc>
        <w:tc>
          <w:tcPr>
            <w:tcW w:w="1985"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both"/>
              <w:rPr>
                <w:sz w:val="26"/>
                <w:szCs w:val="26"/>
                <w:lang w:val="uk-UA" w:eastAsia="zh-CN"/>
              </w:rPr>
            </w:pPr>
            <w:r w:rsidRPr="00A452B4">
              <w:rPr>
                <w:sz w:val="26"/>
                <w:szCs w:val="26"/>
                <w:lang w:val="uk-UA" w:eastAsia="zh-CN"/>
              </w:rPr>
              <w:t>старости</w:t>
            </w: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
                <w:bCs/>
                <w:kern w:val="1"/>
                <w:sz w:val="26"/>
                <w:szCs w:val="26"/>
                <w:lang w:val="uk-UA" w:eastAsia="zh-CN" w:bidi="hi-IN"/>
              </w:rPr>
            </w:pPr>
            <w:r>
              <w:rPr>
                <w:rFonts w:eastAsia="Arial Unicode MS"/>
                <w:bCs/>
                <w:kern w:val="1"/>
                <w:sz w:val="26"/>
                <w:szCs w:val="26"/>
                <w:lang w:val="uk-UA" w:eastAsia="zh-CN" w:bidi="hi-IN"/>
              </w:rPr>
              <w:t>2</w:t>
            </w:r>
            <w:r w:rsidRPr="00A452B4">
              <w:rPr>
                <w:rFonts w:eastAsia="Arial Unicode MS"/>
                <w:bCs/>
                <w:kern w:val="1"/>
                <w:sz w:val="26"/>
                <w:szCs w:val="26"/>
                <w:lang w:val="uk-UA" w:eastAsia="zh-CN" w:bidi="hi-IN"/>
              </w:rPr>
              <w:t>0,0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b/>
                <w:sz w:val="26"/>
                <w:szCs w:val="26"/>
                <w:lang w:val="uk-UA" w:eastAsia="zh-CN"/>
              </w:rPr>
            </w:pPr>
            <w:r>
              <w:rPr>
                <w:sz w:val="26"/>
                <w:szCs w:val="26"/>
                <w:lang w:val="uk-UA" w:eastAsia="zh-CN"/>
              </w:rPr>
              <w:t>4</w:t>
            </w:r>
            <w:r w:rsidRPr="00A452B4">
              <w:rPr>
                <w:sz w:val="26"/>
                <w:szCs w:val="26"/>
                <w:lang w:val="uk-UA" w:eastAsia="zh-CN"/>
              </w:rPr>
              <w:t>,0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
                <w:kern w:val="1"/>
                <w:sz w:val="26"/>
                <w:szCs w:val="26"/>
                <w:lang w:val="uk-UA" w:eastAsia="zh-CN" w:bidi="hi-IN"/>
              </w:rPr>
            </w:pPr>
            <w:r>
              <w:rPr>
                <w:rFonts w:eastAsia="Arial Unicode MS"/>
                <w:kern w:val="1"/>
                <w:sz w:val="26"/>
                <w:szCs w:val="26"/>
                <w:lang w:val="uk-UA" w:eastAsia="zh-CN" w:bidi="hi-IN"/>
              </w:rPr>
              <w:t>4</w:t>
            </w:r>
            <w:r w:rsidRPr="00A452B4">
              <w:rPr>
                <w:rFonts w:eastAsia="Arial Unicode MS"/>
                <w:kern w:val="1"/>
                <w:sz w:val="26"/>
                <w:szCs w:val="26"/>
                <w:lang w:val="uk-UA" w:eastAsia="zh-CN" w:bidi="hi-IN"/>
              </w:rPr>
              <w:t>,0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Pr>
                <w:rFonts w:eastAsia="Arial Unicode MS"/>
                <w:kern w:val="1"/>
                <w:sz w:val="26"/>
                <w:szCs w:val="26"/>
                <w:lang w:val="uk-UA" w:eastAsia="zh-CN" w:bidi="hi-IN"/>
              </w:rPr>
              <w:t>4</w:t>
            </w:r>
            <w:r w:rsidRPr="00A452B4">
              <w:rPr>
                <w:rFonts w:eastAsia="Arial Unicode MS"/>
                <w:kern w:val="1"/>
                <w:sz w:val="26"/>
                <w:szCs w:val="26"/>
                <w:lang w:val="uk-UA" w:eastAsia="zh-CN" w:bidi="hi-IN"/>
              </w:rPr>
              <w:t>,0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Pr>
                <w:rFonts w:eastAsia="Arial Unicode MS"/>
                <w:kern w:val="1"/>
                <w:sz w:val="26"/>
                <w:szCs w:val="26"/>
                <w:lang w:val="uk-UA" w:eastAsia="zh-CN" w:bidi="hi-IN"/>
              </w:rPr>
              <w:t>4</w:t>
            </w:r>
            <w:r w:rsidRPr="00A452B4">
              <w:rPr>
                <w:rFonts w:eastAsia="Arial Unicode MS"/>
                <w:kern w:val="1"/>
                <w:sz w:val="26"/>
                <w:szCs w:val="26"/>
                <w:lang w:val="uk-UA" w:eastAsia="zh-CN" w:bidi="hi-IN"/>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Pr>
                <w:rFonts w:eastAsia="Arial Unicode MS"/>
                <w:kern w:val="1"/>
                <w:sz w:val="26"/>
                <w:szCs w:val="26"/>
                <w:lang w:val="uk-UA" w:eastAsia="zh-CN" w:bidi="hi-IN"/>
              </w:rPr>
              <w:t>4</w:t>
            </w:r>
            <w:r w:rsidRPr="00A452B4">
              <w:rPr>
                <w:rFonts w:eastAsia="Arial Unicode MS"/>
                <w:kern w:val="1"/>
                <w:sz w:val="26"/>
                <w:szCs w:val="26"/>
                <w:lang w:val="uk-UA" w:eastAsia="zh-CN" w:bidi="hi-IN"/>
              </w:rPr>
              <w:t>,0</w:t>
            </w:r>
          </w:p>
        </w:tc>
      </w:tr>
      <w:tr w:rsidR="008C1FF9" w:rsidRPr="00A452B4" w:rsidTr="00FE6752">
        <w:trPr>
          <w:cantSplit/>
          <w:trHeight w:val="1473"/>
        </w:trPr>
        <w:tc>
          <w:tcPr>
            <w:tcW w:w="993" w:type="dxa"/>
            <w:tcBorders>
              <w:left w:val="single" w:sz="4" w:space="0" w:color="000000"/>
              <w:bottom w:val="single" w:sz="4" w:space="0" w:color="000000"/>
            </w:tcBorders>
            <w:shd w:val="clear" w:color="auto" w:fill="FFFFFF"/>
          </w:tcPr>
          <w:p w:rsidR="00C4058E" w:rsidRPr="00A452B4" w:rsidRDefault="00C4058E" w:rsidP="008C1FF9">
            <w:pPr>
              <w:suppressAutoHyphens/>
              <w:ind w:left="57" w:right="57"/>
              <w:rPr>
                <w:bCs/>
                <w:sz w:val="26"/>
                <w:szCs w:val="26"/>
                <w:lang w:val="uk-UA" w:eastAsia="zh-CN"/>
              </w:rPr>
            </w:pPr>
            <w:r>
              <w:rPr>
                <w:bCs/>
                <w:sz w:val="26"/>
                <w:szCs w:val="26"/>
                <w:lang w:val="uk-UA" w:eastAsia="zh-CN"/>
              </w:rPr>
              <w:lastRenderedPageBreak/>
              <w:t>5.3</w:t>
            </w:r>
            <w:r w:rsidRPr="00A452B4">
              <w:rPr>
                <w:bCs/>
                <w:sz w:val="26"/>
                <w:szCs w:val="26"/>
                <w:lang w:val="uk-UA" w:eastAsia="zh-CN"/>
              </w:rPr>
              <w:t>.</w:t>
            </w:r>
          </w:p>
        </w:tc>
        <w:tc>
          <w:tcPr>
            <w:tcW w:w="5812" w:type="dxa"/>
            <w:gridSpan w:val="2"/>
            <w:tcBorders>
              <w:left w:val="single" w:sz="4" w:space="0" w:color="000000"/>
              <w:bottom w:val="single" w:sz="4" w:space="0" w:color="000000"/>
            </w:tcBorders>
            <w:shd w:val="clear" w:color="auto" w:fill="FFFFFF"/>
          </w:tcPr>
          <w:p w:rsidR="00C4058E" w:rsidRPr="00A452B4" w:rsidRDefault="00C4058E" w:rsidP="008C1FF9">
            <w:pPr>
              <w:suppressAutoHyphens/>
              <w:ind w:left="57" w:right="57"/>
              <w:jc w:val="both"/>
              <w:rPr>
                <w:b/>
                <w:bCs/>
                <w:sz w:val="26"/>
                <w:szCs w:val="26"/>
                <w:lang w:val="uk-UA" w:eastAsia="zh-CN"/>
              </w:rPr>
            </w:pPr>
            <w:r w:rsidRPr="00A452B4">
              <w:rPr>
                <w:sz w:val="26"/>
                <w:szCs w:val="26"/>
                <w:lang w:val="uk-UA" w:eastAsia="zh-CN"/>
              </w:rPr>
              <w:t>Навчання посадових осіб з питань пожежної безпеки до обов’язків яких входить забезпечення виконання та виконання заходів пожежної безпеки</w:t>
            </w:r>
          </w:p>
        </w:tc>
        <w:tc>
          <w:tcPr>
            <w:tcW w:w="1985" w:type="dxa"/>
            <w:tcBorders>
              <w:left w:val="single" w:sz="4" w:space="0" w:color="000000"/>
              <w:bottom w:val="single" w:sz="4" w:space="0" w:color="000000"/>
            </w:tcBorders>
            <w:shd w:val="clear" w:color="auto" w:fill="FFFFFF"/>
          </w:tcPr>
          <w:p w:rsidR="00C4058E" w:rsidRPr="00A452B4" w:rsidRDefault="00C4058E" w:rsidP="008C1FF9">
            <w:pPr>
              <w:suppressAutoHyphens/>
              <w:snapToGrid w:val="0"/>
              <w:ind w:left="57" w:right="57"/>
              <w:jc w:val="both"/>
              <w:rPr>
                <w:sz w:val="26"/>
                <w:szCs w:val="26"/>
                <w:lang w:val="uk-UA" w:eastAsia="zh-CN"/>
              </w:rPr>
            </w:pPr>
            <w:r w:rsidRPr="00A452B4">
              <w:rPr>
                <w:sz w:val="26"/>
                <w:szCs w:val="26"/>
                <w:lang w:val="uk-UA" w:eastAsia="zh-CN"/>
              </w:rPr>
              <w:t>Голова громади, голова евакуаційної комісії, секретар, старости</w:t>
            </w:r>
          </w:p>
        </w:tc>
        <w:tc>
          <w:tcPr>
            <w:tcW w:w="1536" w:type="dxa"/>
            <w:gridSpan w:val="3"/>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
                <w:bCs/>
                <w:kern w:val="1"/>
                <w:sz w:val="26"/>
                <w:szCs w:val="26"/>
                <w:lang w:val="uk-UA" w:eastAsia="zh-CN" w:bidi="hi-IN"/>
              </w:rPr>
            </w:pPr>
            <w:r w:rsidRPr="00A452B4">
              <w:rPr>
                <w:rFonts w:eastAsia="Arial Unicode MS"/>
                <w:bCs/>
                <w:kern w:val="1"/>
                <w:sz w:val="26"/>
                <w:szCs w:val="26"/>
                <w:lang w:val="uk-UA" w:eastAsia="zh-CN" w:bidi="hi-IN"/>
              </w:rPr>
              <w:t>20,0</w:t>
            </w:r>
          </w:p>
        </w:tc>
        <w:tc>
          <w:tcPr>
            <w:tcW w:w="861" w:type="dxa"/>
            <w:gridSpan w:val="2"/>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rPr>
                <w:b/>
                <w:sz w:val="26"/>
                <w:szCs w:val="26"/>
                <w:lang w:val="uk-UA" w:eastAsia="zh-CN"/>
              </w:rPr>
            </w:pPr>
            <w:r w:rsidRPr="00A452B4">
              <w:rPr>
                <w:sz w:val="26"/>
                <w:szCs w:val="26"/>
                <w:lang w:val="uk-UA" w:eastAsia="zh-CN"/>
              </w:rPr>
              <w:t>4,0</w:t>
            </w:r>
          </w:p>
        </w:tc>
        <w:tc>
          <w:tcPr>
            <w:tcW w:w="926"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ind w:left="57" w:right="57"/>
              <w:jc w:val="center"/>
              <w:textAlignment w:val="baseline"/>
              <w:rPr>
                <w:rFonts w:eastAsia="Arial Unicode MS"/>
                <w:b/>
                <w:kern w:val="1"/>
                <w:sz w:val="26"/>
                <w:szCs w:val="26"/>
                <w:lang w:val="uk-UA" w:eastAsia="zh-CN" w:bidi="hi-IN"/>
              </w:rPr>
            </w:pPr>
            <w:r w:rsidRPr="00A452B4">
              <w:rPr>
                <w:rFonts w:eastAsia="Arial Unicode MS"/>
                <w:kern w:val="1"/>
                <w:sz w:val="26"/>
                <w:szCs w:val="26"/>
                <w:lang w:val="uk-UA" w:eastAsia="zh-CN" w:bidi="hi-IN"/>
              </w:rPr>
              <w:t>4,0</w:t>
            </w:r>
          </w:p>
        </w:tc>
        <w:tc>
          <w:tcPr>
            <w:tcW w:w="993"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sidRPr="00A452B4">
              <w:rPr>
                <w:rFonts w:eastAsia="Arial Unicode MS"/>
                <w:kern w:val="1"/>
                <w:sz w:val="26"/>
                <w:szCs w:val="26"/>
                <w:lang w:val="uk-UA" w:eastAsia="zh-CN" w:bidi="hi-IN"/>
              </w:rPr>
              <w:t>4,0</w:t>
            </w:r>
          </w:p>
        </w:tc>
        <w:tc>
          <w:tcPr>
            <w:tcW w:w="992" w:type="dxa"/>
            <w:tcBorders>
              <w:left w:val="single" w:sz="4" w:space="0" w:color="000000"/>
              <w:bottom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sidRPr="00A452B4">
              <w:rPr>
                <w:rFonts w:eastAsia="Arial Unicode MS"/>
                <w:kern w:val="1"/>
                <w:sz w:val="26"/>
                <w:szCs w:val="26"/>
                <w:lang w:val="uk-UA" w:eastAsia="zh-CN" w:bidi="hi-IN"/>
              </w:rPr>
              <w:t>4,0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A452B4" w:rsidRDefault="00C4058E" w:rsidP="008C1FF9">
            <w:pPr>
              <w:suppressAutoHyphens/>
              <w:snapToGrid w:val="0"/>
              <w:ind w:left="57" w:right="57"/>
              <w:jc w:val="center"/>
              <w:textAlignment w:val="baseline"/>
              <w:rPr>
                <w:rFonts w:eastAsia="Arial Unicode MS"/>
                <w:b/>
                <w:kern w:val="1"/>
                <w:sz w:val="26"/>
                <w:szCs w:val="26"/>
                <w:lang w:val="uk-UA" w:eastAsia="zh-CN" w:bidi="hi-IN"/>
              </w:rPr>
            </w:pPr>
            <w:r w:rsidRPr="00A452B4">
              <w:rPr>
                <w:rFonts w:eastAsia="Arial Unicode MS"/>
                <w:kern w:val="1"/>
                <w:sz w:val="26"/>
                <w:szCs w:val="26"/>
                <w:lang w:val="uk-UA" w:eastAsia="zh-CN" w:bidi="hi-IN"/>
              </w:rPr>
              <w:t>4,0</w:t>
            </w:r>
          </w:p>
        </w:tc>
      </w:tr>
      <w:tr w:rsidR="008C1FF9" w:rsidRPr="00A452B4" w:rsidTr="00FE6752">
        <w:trPr>
          <w:cantSplit/>
          <w:trHeight w:val="595"/>
        </w:trPr>
        <w:tc>
          <w:tcPr>
            <w:tcW w:w="993" w:type="dxa"/>
            <w:tcBorders>
              <w:top w:val="single" w:sz="4" w:space="0" w:color="000000"/>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r>
              <w:rPr>
                <w:bCs/>
                <w:sz w:val="26"/>
                <w:szCs w:val="26"/>
              </w:rPr>
              <w:t>5.4</w:t>
            </w:r>
          </w:p>
        </w:tc>
        <w:tc>
          <w:tcPr>
            <w:tcW w:w="5812" w:type="dxa"/>
            <w:gridSpan w:val="2"/>
            <w:tcBorders>
              <w:top w:val="single" w:sz="4" w:space="0" w:color="000000"/>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jc w:val="both"/>
              <w:rPr>
                <w:sz w:val="26"/>
                <w:szCs w:val="26"/>
              </w:rPr>
            </w:pPr>
            <w:r>
              <w:rPr>
                <w:sz w:val="26"/>
                <w:szCs w:val="26"/>
              </w:rPr>
              <w:t>Сприяння волонтерському та добровольчого руху в громаді:</w:t>
            </w:r>
          </w:p>
        </w:tc>
        <w:tc>
          <w:tcPr>
            <w:tcW w:w="1985" w:type="dxa"/>
            <w:tcBorders>
              <w:top w:val="single" w:sz="4" w:space="0" w:color="000000"/>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sz w:val="26"/>
                <w:szCs w:val="26"/>
              </w:rPr>
            </w:pPr>
            <w:r>
              <w:t>Сектор з питань НС та ЦЗН</w:t>
            </w:r>
          </w:p>
        </w:tc>
        <w:tc>
          <w:tcPr>
            <w:tcW w:w="1536" w:type="dxa"/>
            <w:gridSpan w:val="3"/>
            <w:tcBorders>
              <w:top w:val="single" w:sz="4" w:space="0" w:color="000000"/>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Cs/>
                <w:sz w:val="26"/>
                <w:szCs w:val="26"/>
                <w:lang w:val="uk-UA"/>
              </w:rPr>
            </w:pPr>
          </w:p>
        </w:tc>
        <w:tc>
          <w:tcPr>
            <w:tcW w:w="861" w:type="dxa"/>
            <w:gridSpan w:val="2"/>
            <w:tcBorders>
              <w:top w:val="single" w:sz="4" w:space="0" w:color="000000"/>
              <w:left w:val="single" w:sz="4" w:space="0" w:color="000000"/>
              <w:bottom w:val="single" w:sz="4" w:space="0" w:color="000000"/>
            </w:tcBorders>
            <w:shd w:val="clear" w:color="auto" w:fill="FFFFFF"/>
            <w:vAlign w:val="center"/>
          </w:tcPr>
          <w:p w:rsidR="00C4058E" w:rsidRDefault="00C4058E" w:rsidP="008C1FF9">
            <w:pPr>
              <w:snapToGrid w:val="0"/>
              <w:ind w:left="57" w:right="57"/>
              <w:jc w:val="center"/>
              <w:rPr>
                <w:bCs/>
                <w:sz w:val="26"/>
                <w:szCs w:val="26"/>
              </w:rPr>
            </w:pPr>
          </w:p>
        </w:tc>
        <w:tc>
          <w:tcPr>
            <w:tcW w:w="926" w:type="dxa"/>
            <w:tcBorders>
              <w:top w:val="single" w:sz="4" w:space="0" w:color="000000"/>
              <w:left w:val="single" w:sz="4" w:space="0" w:color="000000"/>
              <w:bottom w:val="single" w:sz="4" w:space="0" w:color="000000"/>
            </w:tcBorders>
            <w:shd w:val="clear" w:color="auto" w:fill="FFFFFF"/>
            <w:vAlign w:val="center"/>
          </w:tcPr>
          <w:p w:rsidR="00C4058E" w:rsidRDefault="00C4058E" w:rsidP="008C1FF9">
            <w:pPr>
              <w:snapToGrid w:val="0"/>
              <w:ind w:left="57" w:right="57"/>
              <w:jc w:val="center"/>
              <w:rPr>
                <w:bCs/>
                <w:sz w:val="26"/>
                <w:szCs w:val="26"/>
              </w:rPr>
            </w:pPr>
          </w:p>
        </w:tc>
        <w:tc>
          <w:tcPr>
            <w:tcW w:w="993" w:type="dxa"/>
            <w:tcBorders>
              <w:top w:val="single" w:sz="4" w:space="0" w:color="000000"/>
              <w:left w:val="single" w:sz="4" w:space="0" w:color="000000"/>
              <w:bottom w:val="single" w:sz="4" w:space="0" w:color="000000"/>
            </w:tcBorders>
            <w:shd w:val="clear" w:color="auto" w:fill="FFFFFF"/>
            <w:vAlign w:val="center"/>
          </w:tcPr>
          <w:p w:rsidR="00C4058E" w:rsidRDefault="00C4058E" w:rsidP="008C1FF9">
            <w:pPr>
              <w:snapToGrid w:val="0"/>
              <w:ind w:left="57" w:right="57"/>
              <w:jc w:val="center"/>
              <w:rPr>
                <w:bCs/>
                <w:sz w:val="26"/>
                <w:szCs w:val="26"/>
              </w:rPr>
            </w:pPr>
          </w:p>
        </w:tc>
        <w:tc>
          <w:tcPr>
            <w:tcW w:w="992" w:type="dxa"/>
            <w:tcBorders>
              <w:top w:val="single" w:sz="4" w:space="0" w:color="000000"/>
              <w:left w:val="single" w:sz="4" w:space="0" w:color="000000"/>
              <w:bottom w:val="single" w:sz="4" w:space="0" w:color="000000"/>
            </w:tcBorders>
            <w:shd w:val="clear" w:color="auto" w:fill="FFFFFF"/>
            <w:vAlign w:val="center"/>
          </w:tcPr>
          <w:p w:rsidR="00C4058E" w:rsidRDefault="00C4058E" w:rsidP="008C1FF9">
            <w:pPr>
              <w:snapToGrid w:val="0"/>
              <w:ind w:left="57" w:right="57"/>
              <w:jc w:val="center"/>
              <w:rPr>
                <w:bCs/>
                <w:sz w:val="26"/>
                <w:szCs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058E" w:rsidRDefault="00C4058E" w:rsidP="008C1FF9">
            <w:pPr>
              <w:snapToGrid w:val="0"/>
              <w:ind w:left="57" w:right="57"/>
              <w:jc w:val="center"/>
              <w:rPr>
                <w:bCs/>
                <w:sz w:val="26"/>
                <w:szCs w:val="26"/>
              </w:rPr>
            </w:pPr>
          </w:p>
        </w:tc>
      </w:tr>
      <w:tr w:rsidR="008C1FF9" w:rsidRPr="00A452B4" w:rsidTr="00FE6752">
        <w:trPr>
          <w:cantSplit/>
          <w:trHeight w:val="595"/>
        </w:trPr>
        <w:tc>
          <w:tcPr>
            <w:tcW w:w="993" w:type="dxa"/>
            <w:tcBorders>
              <w:top w:val="single" w:sz="4" w:space="0" w:color="000000"/>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r>
              <w:rPr>
                <w:bCs/>
                <w:sz w:val="26"/>
                <w:szCs w:val="26"/>
              </w:rPr>
              <w:t>5.4.1</w:t>
            </w:r>
          </w:p>
        </w:tc>
        <w:tc>
          <w:tcPr>
            <w:tcW w:w="5812" w:type="dxa"/>
            <w:gridSpan w:val="2"/>
            <w:tcBorders>
              <w:top w:val="single" w:sz="4" w:space="0" w:color="000000"/>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jc w:val="both"/>
              <w:rPr>
                <w:sz w:val="26"/>
                <w:szCs w:val="26"/>
              </w:rPr>
            </w:pPr>
            <w:r>
              <w:rPr>
                <w:sz w:val="26"/>
                <w:szCs w:val="26"/>
                <w:lang w:eastAsia="ru-RU"/>
              </w:rPr>
              <w:t>н</w:t>
            </w:r>
            <w:r>
              <w:rPr>
                <w:sz w:val="26"/>
                <w:szCs w:val="26"/>
              </w:rPr>
              <w:t>авчання волонтерів, добровольців правилам рятування потерпілих на водних об'єктах та</w:t>
            </w:r>
          </w:p>
        </w:tc>
        <w:tc>
          <w:tcPr>
            <w:tcW w:w="1985" w:type="dxa"/>
            <w:tcBorders>
              <w:top w:val="single" w:sz="4" w:space="0" w:color="000000"/>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sz w:val="26"/>
                <w:szCs w:val="26"/>
              </w:rPr>
            </w:pPr>
            <w:r>
              <w:rPr>
                <w:sz w:val="26"/>
                <w:szCs w:val="26"/>
              </w:rPr>
              <w:t>Управління освіти</w:t>
            </w:r>
          </w:p>
        </w:tc>
        <w:tc>
          <w:tcPr>
            <w:tcW w:w="1536" w:type="dxa"/>
            <w:gridSpan w:val="3"/>
            <w:tcBorders>
              <w:top w:val="single" w:sz="4" w:space="0" w:color="000000"/>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Cs/>
                <w:sz w:val="26"/>
                <w:szCs w:val="26"/>
                <w:lang w:val="uk-UA"/>
              </w:rPr>
            </w:pPr>
            <w:r>
              <w:rPr>
                <w:rFonts w:ascii="Times New Roman" w:hAnsi="Times New Roman" w:cs="Times New Roman"/>
                <w:bCs/>
                <w:sz w:val="26"/>
                <w:szCs w:val="26"/>
                <w:lang w:val="uk-UA"/>
              </w:rPr>
              <w:t>10.0</w:t>
            </w:r>
          </w:p>
        </w:tc>
        <w:tc>
          <w:tcPr>
            <w:tcW w:w="861" w:type="dxa"/>
            <w:gridSpan w:val="2"/>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r>
              <w:rPr>
                <w:bCs/>
                <w:sz w:val="26"/>
                <w:szCs w:val="26"/>
                <w:lang w:val="uk-UA"/>
              </w:rPr>
              <w:t>2.0</w:t>
            </w:r>
          </w:p>
        </w:tc>
        <w:tc>
          <w:tcPr>
            <w:tcW w:w="926" w:type="dxa"/>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r>
              <w:rPr>
                <w:bCs/>
                <w:sz w:val="26"/>
                <w:szCs w:val="26"/>
                <w:lang w:val="uk-UA"/>
              </w:rPr>
              <w:t>2.0</w:t>
            </w:r>
          </w:p>
        </w:tc>
        <w:tc>
          <w:tcPr>
            <w:tcW w:w="993" w:type="dxa"/>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r>
              <w:rPr>
                <w:bCs/>
                <w:sz w:val="26"/>
                <w:szCs w:val="26"/>
                <w:lang w:val="uk-UA"/>
              </w:rPr>
              <w:t>2.0</w:t>
            </w:r>
          </w:p>
        </w:tc>
        <w:tc>
          <w:tcPr>
            <w:tcW w:w="992" w:type="dxa"/>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r>
              <w:rPr>
                <w:bCs/>
                <w:sz w:val="26"/>
                <w:szCs w:val="26"/>
                <w:lang w:val="uk-UA"/>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r>
              <w:rPr>
                <w:bCs/>
                <w:sz w:val="26"/>
                <w:szCs w:val="26"/>
                <w:lang w:val="uk-UA"/>
              </w:rPr>
              <w:t>2.0</w:t>
            </w:r>
          </w:p>
        </w:tc>
      </w:tr>
      <w:tr w:rsidR="008C1FF9" w:rsidRPr="00A452B4" w:rsidTr="00FE6752">
        <w:trPr>
          <w:cantSplit/>
          <w:trHeight w:val="595"/>
        </w:trPr>
        <w:tc>
          <w:tcPr>
            <w:tcW w:w="993" w:type="dxa"/>
            <w:tcBorders>
              <w:top w:val="single" w:sz="4" w:space="0" w:color="000000"/>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p>
        </w:tc>
        <w:tc>
          <w:tcPr>
            <w:tcW w:w="5812" w:type="dxa"/>
            <w:gridSpan w:val="2"/>
            <w:tcBorders>
              <w:top w:val="single" w:sz="4" w:space="0" w:color="000000"/>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jc w:val="both"/>
              <w:rPr>
                <w:sz w:val="26"/>
                <w:szCs w:val="26"/>
              </w:rPr>
            </w:pPr>
            <w:r>
              <w:rPr>
                <w:sz w:val="26"/>
                <w:szCs w:val="26"/>
              </w:rPr>
              <w:t>надання першої невідкладної медичної допомоги</w:t>
            </w:r>
            <w:r>
              <w:rPr>
                <w:rStyle w:val="ac"/>
                <w:sz w:val="26"/>
                <w:szCs w:val="26"/>
              </w:rPr>
              <w:t>, страхування їх життя;</w:t>
            </w:r>
          </w:p>
        </w:tc>
        <w:tc>
          <w:tcPr>
            <w:tcW w:w="1985" w:type="dxa"/>
            <w:tcBorders>
              <w:top w:val="single" w:sz="4" w:space="0" w:color="000000"/>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sz w:val="26"/>
                <w:szCs w:val="26"/>
              </w:rPr>
            </w:pPr>
            <w:r>
              <w:rPr>
                <w:sz w:val="26"/>
                <w:szCs w:val="26"/>
              </w:rPr>
              <w:t>КНП «ШБЛ»</w:t>
            </w:r>
          </w:p>
        </w:tc>
        <w:tc>
          <w:tcPr>
            <w:tcW w:w="1536" w:type="dxa"/>
            <w:gridSpan w:val="3"/>
            <w:tcBorders>
              <w:top w:val="single" w:sz="4" w:space="0" w:color="000000"/>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Cs/>
                <w:sz w:val="26"/>
                <w:szCs w:val="26"/>
                <w:lang w:val="uk-UA"/>
              </w:rPr>
            </w:pPr>
          </w:p>
        </w:tc>
        <w:tc>
          <w:tcPr>
            <w:tcW w:w="861" w:type="dxa"/>
            <w:gridSpan w:val="2"/>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p>
        </w:tc>
        <w:tc>
          <w:tcPr>
            <w:tcW w:w="926" w:type="dxa"/>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p>
        </w:tc>
        <w:tc>
          <w:tcPr>
            <w:tcW w:w="993" w:type="dxa"/>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p>
        </w:tc>
        <w:tc>
          <w:tcPr>
            <w:tcW w:w="992" w:type="dxa"/>
            <w:tcBorders>
              <w:top w:val="single" w:sz="4" w:space="0" w:color="000000"/>
              <w:left w:val="single" w:sz="4" w:space="0" w:color="000000"/>
              <w:bottom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4058E" w:rsidRPr="00586DDF" w:rsidRDefault="00C4058E" w:rsidP="008C1FF9">
            <w:pPr>
              <w:snapToGrid w:val="0"/>
              <w:ind w:left="57" w:right="57"/>
              <w:jc w:val="center"/>
              <w:rPr>
                <w:bCs/>
                <w:sz w:val="26"/>
                <w:szCs w:val="26"/>
                <w:lang w:val="uk-UA"/>
              </w:rPr>
            </w:pPr>
          </w:p>
        </w:tc>
      </w:tr>
      <w:tr w:rsidR="008C1FF9" w:rsidRPr="00A452B4" w:rsidTr="00FE6752">
        <w:trPr>
          <w:cantSplit/>
          <w:trHeight w:val="1473"/>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5.4.2.</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jc w:val="both"/>
            </w:pPr>
            <w:r>
              <w:rPr>
                <w:sz w:val="26"/>
                <w:szCs w:val="26"/>
              </w:rPr>
              <w:t>створення умов для функціонування волонтерського та добровольчого руху (виділення приміщень, придбання рятувальних засобів та майна, в тому числі для надання першої та невідкладної медичної допомоги);</w:t>
            </w:r>
          </w:p>
        </w:tc>
        <w:tc>
          <w:tcPr>
            <w:tcW w:w="1985" w:type="dxa"/>
            <w:tcBorders>
              <w:left w:val="single" w:sz="4" w:space="0" w:color="000000"/>
              <w:bottom w:val="single" w:sz="4" w:space="0" w:color="000000"/>
            </w:tcBorders>
            <w:shd w:val="clear" w:color="auto" w:fill="FFFFFF"/>
          </w:tcPr>
          <w:p w:rsidR="00C4058E" w:rsidRPr="00586DDF" w:rsidRDefault="00C4058E" w:rsidP="008C1FF9">
            <w:pPr>
              <w:pStyle w:val="21"/>
              <w:snapToGrid w:val="0"/>
              <w:spacing w:after="0" w:line="240" w:lineRule="auto"/>
              <w:ind w:left="57" w:right="57"/>
              <w:rPr>
                <w:sz w:val="26"/>
                <w:szCs w:val="26"/>
              </w:rPr>
            </w:pPr>
            <w:r w:rsidRPr="00586DDF">
              <w:rPr>
                <w:sz w:val="26"/>
                <w:szCs w:val="26"/>
              </w:rPr>
              <w:t>Управління освіти,</w:t>
            </w:r>
          </w:p>
          <w:p w:rsidR="00C4058E" w:rsidRPr="00586DDF" w:rsidRDefault="00C4058E" w:rsidP="008C1FF9">
            <w:pPr>
              <w:pStyle w:val="21"/>
              <w:snapToGrid w:val="0"/>
              <w:spacing w:after="0" w:line="240" w:lineRule="auto"/>
              <w:ind w:left="57" w:right="57"/>
              <w:rPr>
                <w:sz w:val="26"/>
                <w:szCs w:val="26"/>
              </w:rPr>
            </w:pPr>
            <w:r w:rsidRPr="00586DDF">
              <w:rPr>
                <w:sz w:val="26"/>
                <w:szCs w:val="26"/>
              </w:rPr>
              <w:t>КНП «ШБЛ», 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bCs/>
                <w:sz w:val="26"/>
                <w:szCs w:val="26"/>
                <w:lang w:val="uk-UA"/>
              </w:rPr>
              <w:t>15,0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926"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993"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992"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snapToGrid w:val="0"/>
              <w:ind w:left="57" w:right="57"/>
              <w:jc w:val="center"/>
            </w:pPr>
            <w:r>
              <w:rPr>
                <w:sz w:val="26"/>
                <w:szCs w:val="26"/>
              </w:rPr>
              <w:t>3,0</w:t>
            </w:r>
          </w:p>
        </w:tc>
      </w:tr>
      <w:tr w:rsidR="008C1FF9" w:rsidRPr="00A452B4" w:rsidTr="00FE6752">
        <w:trPr>
          <w:cantSplit/>
          <w:trHeight w:val="1175"/>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5.4.3.</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jc w:val="both"/>
            </w:pPr>
            <w:r>
              <w:rPr>
                <w:sz w:val="26"/>
                <w:szCs w:val="26"/>
                <w:lang w:eastAsia="ru-RU"/>
              </w:rPr>
              <w:t>виготовлення агітаційних матеріалів, проведення масових заходів, робота з населенням з питань безпечної поведінки на воді та в побуті.</w:t>
            </w:r>
          </w:p>
        </w:tc>
        <w:tc>
          <w:tcPr>
            <w:tcW w:w="1985" w:type="dxa"/>
            <w:tcBorders>
              <w:left w:val="single" w:sz="4" w:space="0" w:color="000000"/>
              <w:bottom w:val="single" w:sz="4" w:space="0" w:color="000000"/>
            </w:tcBorders>
            <w:shd w:val="clear" w:color="auto" w:fill="FFFFFF"/>
          </w:tcPr>
          <w:p w:rsidR="00C4058E" w:rsidRPr="00586DDF" w:rsidRDefault="00C4058E" w:rsidP="008C1FF9">
            <w:pPr>
              <w:pStyle w:val="21"/>
              <w:snapToGrid w:val="0"/>
              <w:spacing w:after="0" w:line="240" w:lineRule="auto"/>
              <w:ind w:left="57" w:right="57"/>
              <w:rPr>
                <w:sz w:val="26"/>
                <w:szCs w:val="26"/>
              </w:rPr>
            </w:pPr>
            <w:r w:rsidRPr="00586DDF">
              <w:rPr>
                <w:sz w:val="26"/>
                <w:szCs w:val="26"/>
              </w:rPr>
              <w:t>Управління освіти,</w:t>
            </w:r>
          </w:p>
          <w:p w:rsidR="00C4058E" w:rsidRPr="00586DDF" w:rsidRDefault="00C4058E" w:rsidP="008C1FF9">
            <w:pPr>
              <w:pStyle w:val="21"/>
              <w:snapToGrid w:val="0"/>
              <w:spacing w:after="0" w:line="240" w:lineRule="auto"/>
              <w:ind w:left="57" w:right="57"/>
              <w:rPr>
                <w:sz w:val="26"/>
                <w:szCs w:val="26"/>
              </w:rPr>
            </w:pPr>
            <w:r w:rsidRPr="00586DDF">
              <w:rPr>
                <w:sz w:val="26"/>
                <w:szCs w:val="26"/>
              </w:rPr>
              <w:t>КНП «ШБЛ», 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bCs/>
                <w:sz w:val="26"/>
                <w:szCs w:val="26"/>
                <w:lang w:val="uk-UA"/>
              </w:rPr>
              <w:t>15,0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926" w:type="dxa"/>
            <w:tcBorders>
              <w:left w:val="single" w:sz="4" w:space="0" w:color="000000"/>
              <w:bottom w:val="single" w:sz="4" w:space="0" w:color="000000"/>
            </w:tcBorders>
            <w:shd w:val="clear" w:color="auto" w:fill="FFFFFF"/>
            <w:vAlign w:val="center"/>
          </w:tcPr>
          <w:p w:rsidR="00C4058E" w:rsidRDefault="00C4058E" w:rsidP="008C1FF9">
            <w:pPr>
              <w:ind w:left="57" w:right="57"/>
            </w:pPr>
            <w:r>
              <w:rPr>
                <w:sz w:val="26"/>
                <w:szCs w:val="26"/>
              </w:rPr>
              <w:t xml:space="preserve">   3,0</w:t>
            </w:r>
          </w:p>
        </w:tc>
        <w:tc>
          <w:tcPr>
            <w:tcW w:w="993"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992"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3,0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ind w:left="57" w:right="57"/>
              <w:jc w:val="center"/>
            </w:pPr>
            <w:r>
              <w:rPr>
                <w:sz w:val="26"/>
                <w:szCs w:val="26"/>
              </w:rPr>
              <w:t>3,0</w:t>
            </w:r>
          </w:p>
        </w:tc>
      </w:tr>
      <w:tr w:rsidR="008C1FF9" w:rsidRPr="00A452B4" w:rsidTr="00FE6752">
        <w:trPr>
          <w:cantSplit/>
          <w:trHeight w:val="2946"/>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5.5</w:t>
            </w:r>
          </w:p>
        </w:tc>
        <w:tc>
          <w:tcPr>
            <w:tcW w:w="5812" w:type="dxa"/>
            <w:gridSpan w:val="2"/>
            <w:tcBorders>
              <w:left w:val="single" w:sz="4" w:space="0" w:color="000000"/>
              <w:bottom w:val="single" w:sz="4" w:space="0" w:color="000000"/>
            </w:tcBorders>
            <w:shd w:val="clear" w:color="auto" w:fill="FFFFFF"/>
          </w:tcPr>
          <w:p w:rsidR="00C4058E" w:rsidRPr="00E947E6" w:rsidRDefault="00C4058E" w:rsidP="008C1FF9">
            <w:pPr>
              <w:ind w:left="57" w:right="57"/>
              <w:jc w:val="both"/>
              <w:rPr>
                <w:sz w:val="26"/>
                <w:szCs w:val="26"/>
                <w:lang w:val="uk-UA"/>
              </w:rPr>
            </w:pPr>
            <w:r w:rsidRPr="00E947E6">
              <w:rPr>
                <w:sz w:val="26"/>
                <w:szCs w:val="26"/>
                <w:lang w:val="uk-UA"/>
              </w:rPr>
              <w:t>Поширення і пропагування культур</w:t>
            </w:r>
            <w:r>
              <w:rPr>
                <w:sz w:val="26"/>
                <w:szCs w:val="26"/>
                <w:lang w:val="uk-UA"/>
              </w:rPr>
              <w:t>и безпеки життєдіяльності серед</w:t>
            </w:r>
            <w:r w:rsidRPr="00E947E6">
              <w:rPr>
                <w:sz w:val="26"/>
                <w:szCs w:val="26"/>
                <w:lang w:val="uk-UA"/>
              </w:rPr>
              <w:t xml:space="preserve"> учнів загальноосвітніх навчальних закладів:</w:t>
            </w:r>
          </w:p>
          <w:p w:rsidR="00C4058E" w:rsidRDefault="00C4058E" w:rsidP="008C1FF9">
            <w:pPr>
              <w:ind w:left="57" w:right="57"/>
              <w:jc w:val="both"/>
              <w:rPr>
                <w:sz w:val="26"/>
                <w:szCs w:val="26"/>
              </w:rPr>
            </w:pPr>
            <w:r>
              <w:rPr>
                <w:sz w:val="26"/>
                <w:szCs w:val="26"/>
              </w:rPr>
              <w:t>- проведення брейн-рингів та вікторин;</w:t>
            </w:r>
          </w:p>
          <w:p w:rsidR="00C4058E" w:rsidRDefault="00C4058E" w:rsidP="008C1FF9">
            <w:pPr>
              <w:ind w:left="57" w:right="57"/>
              <w:jc w:val="both"/>
              <w:rPr>
                <w:sz w:val="26"/>
                <w:szCs w:val="26"/>
              </w:rPr>
            </w:pPr>
            <w:r>
              <w:rPr>
                <w:sz w:val="26"/>
                <w:szCs w:val="26"/>
              </w:rPr>
              <w:t>- проведення літніх денних таборів;</w:t>
            </w:r>
          </w:p>
          <w:p w:rsidR="00C4058E" w:rsidRDefault="00C4058E" w:rsidP="008C1FF9">
            <w:pPr>
              <w:ind w:left="57" w:right="57"/>
              <w:jc w:val="both"/>
              <w:rPr>
                <w:sz w:val="26"/>
                <w:szCs w:val="26"/>
              </w:rPr>
            </w:pPr>
            <w:r>
              <w:rPr>
                <w:sz w:val="26"/>
                <w:szCs w:val="26"/>
              </w:rPr>
              <w:t xml:space="preserve">- проведення </w:t>
            </w:r>
            <w:r>
              <w:t xml:space="preserve">збір-змагань юних рятувальників «Школа безпеки» та “Дружин юних пожежників”; </w:t>
            </w:r>
          </w:p>
          <w:p w:rsidR="00C4058E" w:rsidRDefault="00C4058E" w:rsidP="008C1FF9">
            <w:pPr>
              <w:ind w:left="57" w:right="57"/>
              <w:jc w:val="both"/>
            </w:pPr>
            <w:r>
              <w:rPr>
                <w:sz w:val="26"/>
                <w:szCs w:val="26"/>
              </w:rPr>
              <w:t>- прибання наочних матеріалів</w:t>
            </w:r>
            <w:r>
              <w:rPr>
                <w:sz w:val="26"/>
                <w:szCs w:val="26"/>
                <w:lang w:val="uk-UA"/>
              </w:rPr>
              <w:t xml:space="preserve"> </w:t>
            </w:r>
            <w:r>
              <w:rPr>
                <w:sz w:val="26"/>
                <w:szCs w:val="26"/>
              </w:rPr>
              <w:t xml:space="preserve"> </w:t>
            </w:r>
            <w:r>
              <w:rPr>
                <w:sz w:val="26"/>
                <w:szCs w:val="26"/>
                <w:lang w:val="uk-UA"/>
              </w:rPr>
              <w:t>(</w:t>
            </w:r>
            <w:r>
              <w:rPr>
                <w:sz w:val="26"/>
                <w:szCs w:val="26"/>
              </w:rPr>
              <w:t>одягу, в тому числі рятувального, рятувальних засобів та обладнання</w:t>
            </w:r>
            <w:r>
              <w:rPr>
                <w:sz w:val="26"/>
                <w:szCs w:val="26"/>
                <w:lang w:val="uk-UA"/>
              </w:rPr>
              <w:t>)</w:t>
            </w:r>
            <w:r>
              <w:rPr>
                <w:sz w:val="26"/>
                <w:szCs w:val="26"/>
              </w:rPr>
              <w:t xml:space="preserve"> для навчання дітей; </w:t>
            </w:r>
          </w:p>
        </w:tc>
        <w:tc>
          <w:tcPr>
            <w:tcW w:w="1985" w:type="dxa"/>
            <w:tcBorders>
              <w:left w:val="single" w:sz="4" w:space="0" w:color="000000"/>
              <w:bottom w:val="single" w:sz="4" w:space="0" w:color="000000"/>
            </w:tcBorders>
            <w:shd w:val="clear" w:color="auto" w:fill="FFFFFF"/>
          </w:tcPr>
          <w:p w:rsidR="00C4058E" w:rsidRPr="00586DDF" w:rsidRDefault="00C4058E" w:rsidP="008C1FF9">
            <w:pPr>
              <w:pStyle w:val="21"/>
              <w:snapToGrid w:val="0"/>
              <w:spacing w:after="0" w:line="240" w:lineRule="auto"/>
              <w:ind w:left="57" w:right="57"/>
              <w:rPr>
                <w:sz w:val="26"/>
                <w:szCs w:val="26"/>
              </w:rPr>
            </w:pPr>
            <w:r w:rsidRPr="00586DDF">
              <w:rPr>
                <w:sz w:val="26"/>
                <w:szCs w:val="26"/>
              </w:rPr>
              <w:t>Управління освіти,</w:t>
            </w:r>
          </w:p>
          <w:p w:rsidR="00C4058E" w:rsidRPr="00586DDF" w:rsidRDefault="00C4058E" w:rsidP="008C1FF9">
            <w:pPr>
              <w:pStyle w:val="21"/>
              <w:snapToGrid w:val="0"/>
              <w:spacing w:after="0" w:line="240" w:lineRule="auto"/>
              <w:ind w:left="57" w:right="57"/>
              <w:rPr>
                <w:sz w:val="26"/>
                <w:szCs w:val="26"/>
              </w:rPr>
            </w:pPr>
            <w:r w:rsidRPr="00586DDF">
              <w:rPr>
                <w:sz w:val="26"/>
                <w:szCs w:val="26"/>
              </w:rPr>
              <w:t>КНП «ШБЛ», 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bCs/>
                <w:sz w:val="26"/>
                <w:szCs w:val="26"/>
                <w:lang w:val="uk-UA"/>
              </w:rPr>
              <w:t>20,0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4,0</w:t>
            </w:r>
          </w:p>
        </w:tc>
        <w:tc>
          <w:tcPr>
            <w:tcW w:w="926"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4,0</w:t>
            </w:r>
          </w:p>
        </w:tc>
        <w:tc>
          <w:tcPr>
            <w:tcW w:w="993"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4,0</w:t>
            </w:r>
          </w:p>
        </w:tc>
        <w:tc>
          <w:tcPr>
            <w:tcW w:w="992" w:type="dxa"/>
            <w:tcBorders>
              <w:left w:val="single" w:sz="4" w:space="0" w:color="000000"/>
              <w:bottom w:val="single" w:sz="4" w:space="0" w:color="000000"/>
            </w:tcBorders>
            <w:shd w:val="clear" w:color="auto" w:fill="FFFFFF"/>
            <w:vAlign w:val="center"/>
          </w:tcPr>
          <w:p w:rsidR="00C4058E" w:rsidRDefault="00C4058E" w:rsidP="008C1FF9">
            <w:pPr>
              <w:ind w:left="57" w:right="57"/>
              <w:jc w:val="center"/>
            </w:pPr>
            <w:r>
              <w:rPr>
                <w:sz w:val="26"/>
                <w:szCs w:val="26"/>
              </w:rPr>
              <w:t>4,0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ind w:left="57" w:right="57"/>
              <w:jc w:val="center"/>
            </w:pPr>
            <w:r>
              <w:rPr>
                <w:sz w:val="26"/>
                <w:szCs w:val="26"/>
              </w:rPr>
              <w:t>4,0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
                <w:bCs/>
                <w:sz w:val="26"/>
                <w:szCs w:val="26"/>
              </w:rPr>
              <w:t>Усього за розділом:</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rPr>
                <w:b/>
                <w:bCs/>
                <w:sz w:val="26"/>
                <w:szCs w:val="26"/>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b/>
                <w:bCs/>
                <w:sz w:val="26"/>
                <w:szCs w:val="26"/>
                <w:lang w:val="uk-UA"/>
              </w:rPr>
              <w:t>110,0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b/>
                <w:sz w:val="26"/>
                <w:szCs w:val="26"/>
              </w:rPr>
              <w:t>22,0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b/>
                <w:sz w:val="26"/>
                <w:szCs w:val="26"/>
                <w:lang w:val="uk-UA"/>
              </w:rPr>
              <w:t>22,0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b/>
                <w:sz w:val="26"/>
                <w:szCs w:val="26"/>
                <w:lang w:val="uk-UA"/>
              </w:rPr>
              <w:t>22,0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b/>
                <w:sz w:val="26"/>
                <w:szCs w:val="26"/>
                <w:lang w:val="uk-UA"/>
              </w:rPr>
              <w:t>22,0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b/>
                <w:sz w:val="26"/>
                <w:szCs w:val="26"/>
                <w:lang w:val="uk-UA"/>
              </w:rPr>
              <w:t>22,0</w:t>
            </w:r>
          </w:p>
        </w:tc>
      </w:tr>
      <w:tr w:rsidR="00C4058E" w:rsidRPr="00A452B4" w:rsidTr="00FE6752">
        <w:trPr>
          <w:cantSplit/>
          <w:trHeight w:val="282"/>
        </w:trPr>
        <w:tc>
          <w:tcPr>
            <w:tcW w:w="15232" w:type="dxa"/>
            <w:gridSpan w:val="13"/>
            <w:tcBorders>
              <w:left w:val="single" w:sz="4" w:space="0" w:color="000000"/>
              <w:bottom w:val="single" w:sz="4" w:space="0" w:color="000000"/>
              <w:right w:val="single" w:sz="4" w:space="0" w:color="000000"/>
            </w:tcBorders>
            <w:shd w:val="clear" w:color="auto" w:fill="FFFFFF"/>
          </w:tcPr>
          <w:p w:rsidR="00C4058E" w:rsidRDefault="00C4058E" w:rsidP="008C1FF9">
            <w:pPr>
              <w:pStyle w:val="Standard"/>
              <w:ind w:left="57" w:right="57"/>
              <w:jc w:val="center"/>
              <w:rPr>
                <w:rFonts w:ascii="Times New Roman" w:hAnsi="Times New Roman" w:cs="Times New Roman"/>
                <w:b/>
                <w:sz w:val="26"/>
                <w:szCs w:val="26"/>
                <w:lang w:val="uk-UA"/>
              </w:rPr>
            </w:pPr>
            <w:r>
              <w:rPr>
                <w:b/>
                <w:bCs/>
                <w:sz w:val="26"/>
                <w:szCs w:val="26"/>
              </w:rPr>
              <w:lastRenderedPageBreak/>
              <w:t>6. Заходи із забезпечення радіаційного та хімічного захисту населення</w:t>
            </w:r>
          </w:p>
        </w:tc>
      </w:tr>
      <w:tr w:rsidR="008C1FF9" w:rsidRPr="00A452B4" w:rsidTr="00FE6752">
        <w:trPr>
          <w:cantSplit/>
          <w:trHeight w:val="1404"/>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6.1.</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2"/>
              <w:ind w:left="57" w:right="57"/>
              <w:jc w:val="both"/>
              <w:rPr>
                <w:sz w:val="26"/>
                <w:szCs w:val="26"/>
              </w:rPr>
            </w:pPr>
            <w:r>
              <w:rPr>
                <w:sz w:val="26"/>
                <w:szCs w:val="26"/>
              </w:rPr>
              <w:t xml:space="preserve">Заходи, спрямовані на забезпечення індивідуальними засобами захисту органів дихання у разі виникнення надзвичайних </w:t>
            </w:r>
          </w:p>
          <w:p w:rsidR="00C4058E" w:rsidRPr="000711CB" w:rsidRDefault="00C4058E" w:rsidP="000711CB">
            <w:pPr>
              <w:pStyle w:val="22"/>
              <w:ind w:left="57" w:right="57"/>
              <w:jc w:val="both"/>
              <w:rPr>
                <w:sz w:val="26"/>
                <w:szCs w:val="26"/>
              </w:rPr>
            </w:pPr>
            <w:r>
              <w:rPr>
                <w:sz w:val="26"/>
                <w:szCs w:val="26"/>
              </w:rPr>
              <w:t xml:space="preserve">ситуацій на радіаційних та хімічно-небезпечних </w:t>
            </w:r>
            <w:r w:rsidR="000711CB">
              <w:rPr>
                <w:sz w:val="26"/>
                <w:szCs w:val="26"/>
              </w:rPr>
              <w:t>об’єктах в умовах мирного часу:</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6.1.1.</w:t>
            </w:r>
          </w:p>
        </w:tc>
        <w:tc>
          <w:tcPr>
            <w:tcW w:w="5812" w:type="dxa"/>
            <w:gridSpan w:val="2"/>
            <w:tcBorders>
              <w:left w:val="single" w:sz="4" w:space="0" w:color="000000"/>
              <w:bottom w:val="single" w:sz="4" w:space="0" w:color="000000"/>
            </w:tcBorders>
            <w:shd w:val="clear" w:color="auto" w:fill="FFFFFF"/>
          </w:tcPr>
          <w:p w:rsidR="00C4058E" w:rsidRPr="00DF3192" w:rsidRDefault="00C4058E" w:rsidP="008C1FF9">
            <w:pPr>
              <w:pStyle w:val="22"/>
              <w:ind w:left="57" w:right="57"/>
              <w:jc w:val="both"/>
              <w:rPr>
                <w:sz w:val="24"/>
              </w:rPr>
            </w:pPr>
            <w:r w:rsidRPr="00DF3192">
              <w:rPr>
                <w:sz w:val="24"/>
              </w:rPr>
              <w:t>непрацюючого населення, яке проживає в зонах хімічного забруднення (для населених пунктів у зоні ХНО)</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80,0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20,0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15,0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15,0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15,0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15,0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6.2.</w:t>
            </w:r>
          </w:p>
        </w:tc>
        <w:tc>
          <w:tcPr>
            <w:tcW w:w="5812" w:type="dxa"/>
            <w:gridSpan w:val="2"/>
            <w:tcBorders>
              <w:left w:val="single" w:sz="4" w:space="0" w:color="000000"/>
              <w:bottom w:val="single" w:sz="4" w:space="0" w:color="000000"/>
            </w:tcBorders>
            <w:shd w:val="clear" w:color="auto" w:fill="FFFFFF"/>
          </w:tcPr>
          <w:p w:rsidR="00C4058E" w:rsidRPr="00DF3192" w:rsidRDefault="00C4058E" w:rsidP="008C1FF9">
            <w:pPr>
              <w:pStyle w:val="22"/>
              <w:ind w:left="57" w:right="57"/>
              <w:jc w:val="both"/>
              <w:rPr>
                <w:sz w:val="24"/>
              </w:rPr>
            </w:pPr>
            <w:r w:rsidRPr="00DF3192">
              <w:rPr>
                <w:sz w:val="24"/>
              </w:rPr>
              <w:t>Забезпечення захисним одягом від НХР фахівців спеціалізованих служб, формувань, АРС, керівного складу</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15,0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5,0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5,0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5,0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6.3.</w:t>
            </w:r>
          </w:p>
        </w:tc>
        <w:tc>
          <w:tcPr>
            <w:tcW w:w="5812" w:type="dxa"/>
            <w:gridSpan w:val="2"/>
            <w:tcBorders>
              <w:left w:val="single" w:sz="4" w:space="0" w:color="000000"/>
              <w:bottom w:val="single" w:sz="4" w:space="0" w:color="000000"/>
            </w:tcBorders>
            <w:shd w:val="clear" w:color="auto" w:fill="FFFFFF"/>
          </w:tcPr>
          <w:p w:rsidR="00C4058E" w:rsidRPr="00DF3192" w:rsidRDefault="00C4058E" w:rsidP="008C1FF9">
            <w:pPr>
              <w:pStyle w:val="22"/>
              <w:ind w:left="57" w:right="57"/>
              <w:jc w:val="both"/>
              <w:rPr>
                <w:sz w:val="24"/>
              </w:rPr>
            </w:pPr>
            <w:r w:rsidRPr="00DF3192">
              <w:rPr>
                <w:sz w:val="24"/>
              </w:rPr>
              <w:t>Забезпечення комплектами  протигазів із захисними коробками від НХР для фахівців спеціалізованих служб, формувань, АРС, керівного складу</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60,0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12,0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pPr>
            <w:r>
              <w:rPr>
                <w:sz w:val="26"/>
                <w:szCs w:val="26"/>
              </w:rPr>
              <w:t>12,0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hint="eastAsia"/>
              </w:rPr>
            </w:pPr>
            <w:r>
              <w:rPr>
                <w:rFonts w:ascii="Times New Roman" w:hAnsi="Times New Roman" w:cs="Times New Roman"/>
                <w:sz w:val="26"/>
                <w:szCs w:val="26"/>
                <w:lang w:val="uk-UA"/>
              </w:rPr>
              <w:t>12,0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6.4.</w:t>
            </w:r>
          </w:p>
        </w:tc>
        <w:tc>
          <w:tcPr>
            <w:tcW w:w="5812" w:type="dxa"/>
            <w:gridSpan w:val="2"/>
            <w:tcBorders>
              <w:left w:val="single" w:sz="4" w:space="0" w:color="000000"/>
              <w:bottom w:val="single" w:sz="4" w:space="0" w:color="000000"/>
            </w:tcBorders>
            <w:shd w:val="clear" w:color="auto" w:fill="FFFFFF"/>
          </w:tcPr>
          <w:p w:rsidR="00C4058E" w:rsidRPr="00DF3192" w:rsidRDefault="00C4058E" w:rsidP="008C1FF9">
            <w:pPr>
              <w:pStyle w:val="22"/>
              <w:snapToGrid w:val="0"/>
              <w:ind w:left="57" w:right="57"/>
              <w:jc w:val="both"/>
              <w:rPr>
                <w:sz w:val="24"/>
              </w:rPr>
            </w:pPr>
            <w:r w:rsidRPr="00DF3192">
              <w:rPr>
                <w:sz w:val="24"/>
              </w:rPr>
              <w:t>Забезпечення уніфікованими приладами хімічної  та радіаційної розвідки:</w:t>
            </w:r>
          </w:p>
          <w:p w:rsidR="00C4058E" w:rsidRPr="00DF3192" w:rsidRDefault="00C4058E" w:rsidP="008C1FF9">
            <w:pPr>
              <w:pStyle w:val="22"/>
              <w:snapToGrid w:val="0"/>
              <w:ind w:left="57" w:right="57" w:firstLine="510"/>
              <w:jc w:val="both"/>
              <w:rPr>
                <w:sz w:val="24"/>
              </w:rPr>
            </w:pPr>
            <w:r w:rsidRPr="00DF3192">
              <w:rPr>
                <w:sz w:val="24"/>
              </w:rPr>
              <w:t>- побутові прилади радіаційної розвідки типу МКС 05 ТЕРРА;</w:t>
            </w:r>
          </w:p>
          <w:p w:rsidR="00C4058E" w:rsidRPr="00DF3192" w:rsidRDefault="00C4058E" w:rsidP="008C1FF9">
            <w:pPr>
              <w:pStyle w:val="22"/>
              <w:snapToGrid w:val="0"/>
              <w:ind w:left="57" w:right="57" w:firstLine="510"/>
              <w:jc w:val="both"/>
              <w:rPr>
                <w:sz w:val="24"/>
              </w:rPr>
            </w:pPr>
            <w:r w:rsidRPr="00DF3192">
              <w:rPr>
                <w:sz w:val="24"/>
              </w:rPr>
              <w:t>- прилади хімічної розвідки (газоаналізатори, сигналізатори НХР)</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22"/>
              <w:snapToGrid w:val="0"/>
              <w:ind w:left="57" w:right="57"/>
              <w:rPr>
                <w:sz w:val="26"/>
                <w:szCs w:val="26"/>
              </w:rPr>
            </w:pPr>
          </w:p>
          <w:p w:rsidR="00C4058E" w:rsidRDefault="00C4058E" w:rsidP="008C1FF9">
            <w:pPr>
              <w:pStyle w:val="22"/>
              <w:snapToGrid w:val="0"/>
              <w:ind w:left="57" w:right="57"/>
              <w:rPr>
                <w:sz w:val="26"/>
                <w:szCs w:val="26"/>
              </w:rPr>
            </w:pPr>
          </w:p>
          <w:p w:rsidR="00C4058E" w:rsidRDefault="00C4058E" w:rsidP="008C1FF9">
            <w:pPr>
              <w:pStyle w:val="22"/>
              <w:snapToGrid w:val="0"/>
              <w:ind w:left="57" w:right="57"/>
              <w:rPr>
                <w:sz w:val="26"/>
                <w:szCs w:val="26"/>
              </w:rPr>
            </w:pPr>
            <w:r>
              <w:rPr>
                <w:sz w:val="26"/>
                <w:szCs w:val="26"/>
              </w:rPr>
              <w:t>9,0</w:t>
            </w:r>
          </w:p>
          <w:p w:rsidR="00C4058E" w:rsidRDefault="00C4058E" w:rsidP="008C1FF9">
            <w:pPr>
              <w:pStyle w:val="22"/>
              <w:snapToGrid w:val="0"/>
              <w:ind w:left="57" w:right="57"/>
              <w:rPr>
                <w:sz w:val="26"/>
                <w:szCs w:val="26"/>
              </w:rPr>
            </w:pPr>
          </w:p>
          <w:p w:rsidR="00C4058E" w:rsidRDefault="00C4058E" w:rsidP="008C1FF9">
            <w:pPr>
              <w:pStyle w:val="22"/>
              <w:snapToGrid w:val="0"/>
              <w:ind w:left="57" w:right="57"/>
            </w:pPr>
            <w:r>
              <w:rPr>
                <w:sz w:val="26"/>
                <w:szCs w:val="26"/>
              </w:rPr>
              <w:t>31,0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2"/>
              <w:snapToGrid w:val="0"/>
              <w:ind w:left="57" w:right="57"/>
              <w:rPr>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22"/>
              <w:snapToGrid w:val="0"/>
              <w:ind w:left="57" w:right="57"/>
            </w:pPr>
            <w:r>
              <w:rPr>
                <w:sz w:val="26"/>
                <w:szCs w:val="26"/>
              </w:rPr>
              <w:t>9,0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p w:rsidR="00C4058E" w:rsidRDefault="00C4058E" w:rsidP="008C1FF9">
            <w:pPr>
              <w:pStyle w:val="Standard"/>
              <w:snapToGrid w:val="0"/>
              <w:ind w:left="57" w:right="57"/>
              <w:jc w:val="center"/>
              <w:rPr>
                <w:rFonts w:ascii="Times New Roman" w:hAnsi="Times New Roman" w:cs="Times New Roman"/>
                <w:sz w:val="26"/>
                <w:szCs w:val="26"/>
                <w:lang w:val="uk-UA"/>
              </w:rPr>
            </w:pPr>
          </w:p>
          <w:p w:rsidR="00C4058E" w:rsidRDefault="00C4058E" w:rsidP="008C1FF9">
            <w:pPr>
              <w:pStyle w:val="Standard"/>
              <w:snapToGrid w:val="0"/>
              <w:ind w:left="57" w:right="57"/>
              <w:jc w:val="center"/>
              <w:rPr>
                <w:rFonts w:ascii="Times New Roman" w:hAnsi="Times New Roman" w:cs="Times New Roman"/>
                <w:sz w:val="26"/>
                <w:szCs w:val="26"/>
                <w:lang w:val="uk-UA"/>
              </w:rPr>
            </w:pPr>
          </w:p>
          <w:p w:rsidR="00C4058E" w:rsidRDefault="00C4058E" w:rsidP="008C1FF9">
            <w:pPr>
              <w:pStyle w:val="Standard"/>
              <w:snapToGrid w:val="0"/>
              <w:ind w:left="57" w:right="57"/>
              <w:jc w:val="center"/>
              <w:rPr>
                <w:rFonts w:ascii="Times New Roman" w:hAnsi="Times New Roman" w:cs="Times New Roman"/>
                <w:sz w:val="26"/>
                <w:szCs w:val="26"/>
                <w:lang w:val="uk-UA"/>
              </w:rPr>
            </w:pPr>
          </w:p>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31,0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r>
      <w:tr w:rsidR="008C1FF9" w:rsidRPr="00A452B4" w:rsidTr="00FE6752">
        <w:trPr>
          <w:cantSplit/>
          <w:trHeight w:val="446"/>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b/>
                <w:bCs/>
                <w:sz w:val="26"/>
                <w:szCs w:val="26"/>
              </w:rPr>
              <w:t>Усього за розділом:</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rPr>
                <w:b/>
                <w:bCs/>
                <w:sz w:val="26"/>
                <w:szCs w:val="26"/>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b/>
                <w:bCs/>
                <w:sz w:val="26"/>
                <w:szCs w:val="26"/>
                <w:lang w:val="uk-UA"/>
              </w:rPr>
              <w:t>195,0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b/>
                <w:bCs/>
                <w:sz w:val="26"/>
                <w:szCs w:val="26"/>
              </w:rPr>
              <w:t>37,0</w:t>
            </w:r>
          </w:p>
        </w:tc>
        <w:tc>
          <w:tcPr>
            <w:tcW w:w="926" w:type="dxa"/>
            <w:tcBorders>
              <w:left w:val="single" w:sz="4" w:space="0" w:color="000000"/>
              <w:bottom w:val="single" w:sz="4" w:space="0" w:color="000000"/>
            </w:tcBorders>
            <w:shd w:val="clear" w:color="auto" w:fill="FFFFFF"/>
            <w:vAlign w:val="center"/>
          </w:tcPr>
          <w:p w:rsidR="00C4058E" w:rsidRPr="00821EA9" w:rsidRDefault="00C4058E" w:rsidP="008C1FF9">
            <w:pPr>
              <w:pStyle w:val="Standard"/>
              <w:snapToGrid w:val="0"/>
              <w:ind w:left="57" w:right="57"/>
              <w:jc w:val="center"/>
              <w:rPr>
                <w:rFonts w:ascii="Times New Roman" w:hAnsi="Times New Roman" w:cs="Times New Roman"/>
                <w:b/>
              </w:rPr>
            </w:pPr>
            <w:r>
              <w:rPr>
                <w:rFonts w:ascii="Times New Roman" w:hAnsi="Times New Roman" w:cs="Times New Roman"/>
                <w:b/>
                <w:lang w:val="uk-UA"/>
              </w:rPr>
              <w:t>41</w:t>
            </w:r>
            <w:r w:rsidRPr="00821EA9">
              <w:rPr>
                <w:rFonts w:ascii="Times New Roman" w:hAnsi="Times New Roman" w:cs="Times New Roman"/>
                <w:b/>
              </w:rPr>
              <w:t>,0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b/>
                <w:sz w:val="26"/>
                <w:szCs w:val="26"/>
                <w:lang w:val="uk-UA"/>
              </w:rPr>
              <w:t>63,0</w:t>
            </w:r>
          </w:p>
        </w:tc>
        <w:tc>
          <w:tcPr>
            <w:tcW w:w="992" w:type="dxa"/>
            <w:tcBorders>
              <w:left w:val="single" w:sz="4" w:space="0" w:color="000000"/>
              <w:bottom w:val="single" w:sz="4" w:space="0" w:color="000000"/>
            </w:tcBorders>
            <w:shd w:val="clear" w:color="auto" w:fill="FFFFFF"/>
            <w:vAlign w:val="center"/>
          </w:tcPr>
          <w:p w:rsidR="00C4058E" w:rsidRPr="00821EA9" w:rsidRDefault="00C4058E" w:rsidP="008C1FF9">
            <w:pPr>
              <w:pStyle w:val="Standard"/>
              <w:snapToGrid w:val="0"/>
              <w:ind w:left="57" w:right="57"/>
              <w:jc w:val="center"/>
              <w:rPr>
                <w:rFonts w:ascii="Times New Roman" w:hAnsi="Times New Roman" w:cs="Times New Roman"/>
                <w:b/>
              </w:rPr>
            </w:pPr>
            <w:r>
              <w:rPr>
                <w:rFonts w:ascii="Times New Roman" w:hAnsi="Times New Roman" w:cs="Times New Roman"/>
                <w:b/>
                <w:lang w:val="uk-UA"/>
              </w:rPr>
              <w:t>27</w:t>
            </w:r>
            <w:r w:rsidRPr="00821EA9">
              <w:rPr>
                <w:rFonts w:ascii="Times New Roman" w:hAnsi="Times New Roman" w:cs="Times New Roman"/>
                <w:b/>
              </w:rPr>
              <w:t>,0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821EA9" w:rsidRDefault="00C4058E" w:rsidP="008C1FF9">
            <w:pPr>
              <w:pStyle w:val="Standard"/>
              <w:snapToGrid w:val="0"/>
              <w:ind w:left="57" w:right="57"/>
              <w:jc w:val="center"/>
              <w:rPr>
                <w:rFonts w:ascii="Times New Roman" w:hAnsi="Times New Roman" w:cs="Times New Roman"/>
                <w:b/>
              </w:rPr>
            </w:pPr>
            <w:r>
              <w:rPr>
                <w:rFonts w:ascii="Times New Roman" w:hAnsi="Times New Roman" w:cs="Times New Roman"/>
                <w:b/>
              </w:rPr>
              <w:t>2</w:t>
            </w:r>
            <w:r w:rsidRPr="00821EA9">
              <w:rPr>
                <w:rFonts w:ascii="Times New Roman" w:hAnsi="Times New Roman" w:cs="Times New Roman"/>
                <w:b/>
              </w:rPr>
              <w:t>7,0</w:t>
            </w:r>
          </w:p>
        </w:tc>
      </w:tr>
      <w:tr w:rsidR="00C4058E" w:rsidRPr="00A452B4" w:rsidTr="00FE6752">
        <w:trPr>
          <w:cantSplit/>
          <w:trHeight w:val="282"/>
        </w:trPr>
        <w:tc>
          <w:tcPr>
            <w:tcW w:w="15232" w:type="dxa"/>
            <w:gridSpan w:val="13"/>
            <w:tcBorders>
              <w:left w:val="single" w:sz="4" w:space="0" w:color="000000"/>
              <w:bottom w:val="single" w:sz="4" w:space="0" w:color="000000"/>
              <w:right w:val="single" w:sz="4" w:space="0" w:color="000000"/>
            </w:tcBorders>
            <w:shd w:val="clear" w:color="auto" w:fill="FFFFFF"/>
          </w:tcPr>
          <w:p w:rsidR="00C4058E" w:rsidRDefault="00C4058E" w:rsidP="008C1FF9">
            <w:pPr>
              <w:pStyle w:val="Standard"/>
              <w:ind w:left="57" w:right="57"/>
              <w:jc w:val="center"/>
              <w:rPr>
                <w:rFonts w:ascii="Times New Roman" w:hAnsi="Times New Roman" w:cs="Times New Roman"/>
                <w:b/>
                <w:sz w:val="26"/>
                <w:szCs w:val="26"/>
                <w:lang w:val="uk-UA"/>
              </w:rPr>
            </w:pPr>
            <w:r>
              <w:rPr>
                <w:rFonts w:ascii="Times New Roman" w:eastAsia="Times New Roman" w:hAnsi="Times New Roman" w:cs="Times New Roman"/>
                <w:b/>
                <w:bCs/>
                <w:sz w:val="26"/>
                <w:szCs w:val="26"/>
                <w:lang w:val="uk-UA"/>
              </w:rPr>
              <w:t>7. Заходи з організації та забезпечення реагування на надзвичайні ситуації</w:t>
            </w:r>
          </w:p>
        </w:tc>
      </w:tr>
      <w:tr w:rsidR="008C1FF9" w:rsidRPr="00A452B4" w:rsidTr="00FE6752">
        <w:trPr>
          <w:cantSplit/>
          <w:trHeight w:val="1687"/>
        </w:trPr>
        <w:tc>
          <w:tcPr>
            <w:tcW w:w="993" w:type="dxa"/>
            <w:tcBorders>
              <w:left w:val="single" w:sz="4" w:space="0" w:color="000000"/>
              <w:bottom w:val="single" w:sz="4" w:space="0" w:color="000000"/>
            </w:tcBorders>
            <w:shd w:val="clear" w:color="auto" w:fill="FFFFFF"/>
          </w:tcPr>
          <w:p w:rsidR="00C4058E" w:rsidRPr="000711CB" w:rsidRDefault="00C4058E" w:rsidP="008C1FF9">
            <w:pPr>
              <w:pStyle w:val="21"/>
              <w:snapToGrid w:val="0"/>
              <w:spacing w:after="0" w:line="240" w:lineRule="auto"/>
              <w:ind w:left="57" w:right="57"/>
            </w:pPr>
            <w:r w:rsidRPr="000711CB">
              <w:rPr>
                <w:bCs/>
              </w:rPr>
              <w:t>7.1.</w:t>
            </w:r>
          </w:p>
        </w:tc>
        <w:tc>
          <w:tcPr>
            <w:tcW w:w="5812" w:type="dxa"/>
            <w:gridSpan w:val="2"/>
            <w:tcBorders>
              <w:left w:val="single" w:sz="4" w:space="0" w:color="000000"/>
              <w:bottom w:val="single" w:sz="4" w:space="0" w:color="000000"/>
            </w:tcBorders>
            <w:shd w:val="clear" w:color="auto" w:fill="FFFFFF"/>
          </w:tcPr>
          <w:p w:rsidR="00C4058E" w:rsidRPr="000711CB" w:rsidRDefault="00C4058E" w:rsidP="008C1FF9">
            <w:pPr>
              <w:pStyle w:val="Standard"/>
              <w:ind w:left="57" w:right="57"/>
              <w:jc w:val="both"/>
              <w:rPr>
                <w:rFonts w:hint="eastAsia"/>
                <w:lang w:val="uk-UA"/>
              </w:rPr>
            </w:pPr>
            <w:r w:rsidRPr="000711CB">
              <w:rPr>
                <w:rFonts w:ascii="Times New Roman" w:hAnsi="Times New Roman" w:cs="Times New Roman"/>
                <w:color w:val="000000"/>
                <w:lang w:val="uk-UA"/>
              </w:rPr>
              <w:t xml:space="preserve">Забезпечення спеціалізованих служб цивільного захисту, формувань, бригад комунального підприємства (аварійно-рятувальної служби) громади: </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rPr>
                <w:sz w:val="26"/>
                <w:szCs w:val="26"/>
              </w:rPr>
              <w:t>Сектор з питань НС та ЦЗН, керівники комунальних підприємств (АРС, МПО)</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r>
      <w:tr w:rsidR="008C1FF9" w:rsidRPr="00A452B4" w:rsidTr="00FE6752">
        <w:trPr>
          <w:cantSplit/>
          <w:trHeight w:val="282"/>
        </w:trPr>
        <w:tc>
          <w:tcPr>
            <w:tcW w:w="993"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lastRenderedPageBreak/>
              <w:t>7.1.1.</w:t>
            </w:r>
          </w:p>
        </w:tc>
        <w:tc>
          <w:tcPr>
            <w:tcW w:w="5812" w:type="dxa"/>
            <w:gridSpan w:val="2"/>
            <w:tcBorders>
              <w:top w:val="single" w:sz="4" w:space="0" w:color="auto"/>
              <w:left w:val="single" w:sz="4" w:space="0" w:color="000000"/>
              <w:bottom w:val="single" w:sz="4" w:space="0" w:color="000000"/>
            </w:tcBorders>
            <w:shd w:val="clear" w:color="auto" w:fill="FFFFFF"/>
          </w:tcPr>
          <w:p w:rsidR="00C4058E" w:rsidRPr="004E5938" w:rsidRDefault="00C4058E" w:rsidP="008C1FF9">
            <w:pPr>
              <w:pStyle w:val="Standard"/>
              <w:ind w:left="57" w:right="57"/>
              <w:jc w:val="both"/>
              <w:rPr>
                <w:rFonts w:hint="eastAsia"/>
                <w:lang w:val="uk-UA"/>
              </w:rPr>
            </w:pPr>
            <w:r>
              <w:rPr>
                <w:rFonts w:ascii="Times New Roman" w:hAnsi="Times New Roman" w:cs="Times New Roman"/>
                <w:color w:val="000000"/>
                <w:sz w:val="26"/>
                <w:szCs w:val="26"/>
                <w:lang w:val="uk-UA"/>
              </w:rPr>
              <w:t xml:space="preserve">комплектом аварійно-рятувального обладнання  аварійної (бензоріз, пожежні рукава, пневмоподушка, мотопомпа, електростанція, ранцеві опристувачі, пересувні мотопомпи,, рятувальні жилети, гучномовці, </w:t>
            </w:r>
            <w:r>
              <w:rPr>
                <w:rFonts w:ascii="Times New Roman" w:hAnsi="Times New Roman" w:cs="Times New Roman"/>
                <w:bCs/>
                <w:color w:val="000000"/>
                <w:szCs w:val="26"/>
                <w:lang w:val="uk-UA"/>
              </w:rPr>
              <w:t>радіостанцій)</w:t>
            </w:r>
          </w:p>
        </w:tc>
        <w:tc>
          <w:tcPr>
            <w:tcW w:w="1985" w:type="dxa"/>
            <w:tcBorders>
              <w:top w:val="single" w:sz="4" w:space="0" w:color="auto"/>
              <w:left w:val="single" w:sz="4" w:space="0" w:color="000000"/>
              <w:bottom w:val="single" w:sz="4" w:space="0" w:color="000000"/>
            </w:tcBorders>
            <w:shd w:val="clear" w:color="auto" w:fill="FFFFFF"/>
          </w:tcPr>
          <w:p w:rsidR="00C4058E" w:rsidRPr="007C38D1" w:rsidRDefault="00C4058E" w:rsidP="008C1FF9">
            <w:pPr>
              <w:pStyle w:val="21"/>
              <w:snapToGrid w:val="0"/>
              <w:spacing w:after="0" w:line="240" w:lineRule="auto"/>
              <w:ind w:left="57" w:right="57"/>
              <w:jc w:val="both"/>
              <w:rPr>
                <w:lang w:val="ru-RU"/>
              </w:rPr>
            </w:pPr>
            <w:r>
              <w:rPr>
                <w:sz w:val="26"/>
                <w:szCs w:val="26"/>
              </w:rPr>
              <w:t>Сектор з питань НС та ЦЗН, керівники комунальних підприємств (АРС</w:t>
            </w:r>
            <w:r>
              <w:rPr>
                <w:sz w:val="26"/>
                <w:szCs w:val="26"/>
                <w:lang w:val="ru-RU"/>
              </w:rPr>
              <w:t>)</w:t>
            </w:r>
          </w:p>
        </w:tc>
        <w:tc>
          <w:tcPr>
            <w:tcW w:w="1536" w:type="dxa"/>
            <w:gridSpan w:val="3"/>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160,0</w:t>
            </w:r>
          </w:p>
        </w:tc>
        <w:tc>
          <w:tcPr>
            <w:tcW w:w="861"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50,0</w:t>
            </w:r>
          </w:p>
        </w:tc>
        <w:tc>
          <w:tcPr>
            <w:tcW w:w="92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30,0</w:t>
            </w:r>
          </w:p>
        </w:tc>
        <w:tc>
          <w:tcPr>
            <w:tcW w:w="993"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30,0</w:t>
            </w:r>
          </w:p>
        </w:tc>
        <w:tc>
          <w:tcPr>
            <w:tcW w:w="992"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25,0</w:t>
            </w:r>
          </w:p>
        </w:tc>
        <w:tc>
          <w:tcPr>
            <w:tcW w:w="1134" w:type="dxa"/>
            <w:tcBorders>
              <w:top w:val="single" w:sz="4" w:space="0" w:color="auto"/>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25,0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7.1.2.</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a1"/>
              <w:spacing w:after="0"/>
              <w:ind w:left="57" w:right="57"/>
              <w:jc w:val="both"/>
            </w:pPr>
            <w:r>
              <w:rPr>
                <w:color w:val="000000"/>
                <w:sz w:val="26"/>
                <w:szCs w:val="26"/>
              </w:rPr>
              <w:t>засобами захисту (краги, діелектричні засоби, каски, страхувальні засоби)</w:t>
            </w:r>
          </w:p>
        </w:tc>
        <w:tc>
          <w:tcPr>
            <w:tcW w:w="1985" w:type="dxa"/>
            <w:tcBorders>
              <w:left w:val="single" w:sz="4" w:space="0" w:color="000000"/>
              <w:bottom w:val="single" w:sz="4" w:space="0" w:color="000000"/>
            </w:tcBorders>
            <w:shd w:val="clear" w:color="auto" w:fill="FFFFFF"/>
          </w:tcPr>
          <w:p w:rsidR="00C4058E" w:rsidRPr="00AA2368" w:rsidRDefault="00C4058E" w:rsidP="008C1FF9">
            <w:pPr>
              <w:pStyle w:val="21"/>
              <w:snapToGrid w:val="0"/>
              <w:spacing w:after="0" w:line="240" w:lineRule="auto"/>
              <w:ind w:left="57" w:right="57"/>
              <w:jc w:val="both"/>
              <w:rPr>
                <w:sz w:val="18"/>
                <w:szCs w:val="18"/>
              </w:rPr>
            </w:pPr>
            <w:r w:rsidRPr="00AA2368">
              <w:rPr>
                <w:sz w:val="18"/>
                <w:szCs w:val="18"/>
              </w:rPr>
              <w:t>Сектор з питань НС та ЦЗН, керівники комунальних підприємств (АРС, МПО)</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10,0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7.3.</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a1"/>
              <w:spacing w:after="0"/>
              <w:ind w:left="57" w:right="57"/>
              <w:jc w:val="both"/>
            </w:pPr>
            <w:r>
              <w:rPr>
                <w:color w:val="000000"/>
                <w:sz w:val="26"/>
                <w:szCs w:val="26"/>
              </w:rPr>
              <w:t>Утримання джерел зовнішнього протипожежного водопостачання :</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rPr>
                <w:color w:val="000000"/>
                <w:sz w:val="26"/>
                <w:szCs w:val="26"/>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bCs/>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b/>
                <w:bCs/>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bCs/>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bCs/>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bCs/>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b/>
                <w:bCs/>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7.3.1.</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pPr>
            <w:r>
              <w:rPr>
                <w:color w:val="000000"/>
                <w:sz w:val="26"/>
                <w:szCs w:val="26"/>
              </w:rPr>
              <w:t>Утримання пожежних гідрантів;</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rPr>
                <w:color w:val="000000"/>
                <w:sz w:val="26"/>
                <w:szCs w:val="26"/>
              </w:rPr>
              <w:t>керівник КП «ШПВКГ»</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8,0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3,0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7.3.2.</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a1"/>
              <w:spacing w:after="0"/>
              <w:ind w:left="57" w:right="57"/>
              <w:jc w:val="both"/>
            </w:pPr>
            <w:r>
              <w:rPr>
                <w:color w:val="000000"/>
                <w:sz w:val="26"/>
                <w:szCs w:val="26"/>
              </w:rPr>
              <w:t xml:space="preserve">утримання природних та штучних пожежних водоймищ: забезпечення вільних під’їздів із твердим покриттям, забезпечення справного стану пірсів, приймальних колодязів; </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rPr>
                <w:color w:val="000000"/>
                <w:sz w:val="26"/>
                <w:szCs w:val="26"/>
              </w:rPr>
              <w:t>Керівник КП «ШРЕП»</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40,0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10,0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10,0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10,0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bCs/>
                <w:sz w:val="26"/>
                <w:szCs w:val="26"/>
              </w:rPr>
              <w:t>7.3.3.</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a1"/>
              <w:spacing w:after="0"/>
              <w:ind w:left="57" w:right="57"/>
              <w:jc w:val="both"/>
              <w:rPr>
                <w:color w:val="000000"/>
                <w:sz w:val="26"/>
                <w:szCs w:val="26"/>
              </w:rPr>
            </w:pPr>
            <w:r w:rsidRPr="00AA2368">
              <w:rPr>
                <w:color w:val="000000"/>
                <w:sz w:val="26"/>
                <w:szCs w:val="26"/>
              </w:rPr>
              <w:t>утримання водонапірних веж та градирень: забезпечення вільного під’їзду із твердим покриттям;</w:t>
            </w:r>
          </w:p>
          <w:p w:rsidR="00C4058E" w:rsidRDefault="00C4058E" w:rsidP="008C1FF9">
            <w:pPr>
              <w:pStyle w:val="a1"/>
              <w:spacing w:after="0"/>
              <w:ind w:left="57" w:right="57"/>
              <w:jc w:val="both"/>
              <w:rPr>
                <w:color w:val="000000"/>
                <w:sz w:val="26"/>
                <w:szCs w:val="26"/>
              </w:rPr>
            </w:pPr>
          </w:p>
          <w:p w:rsidR="00C4058E" w:rsidRPr="00AA2368" w:rsidRDefault="00C4058E" w:rsidP="008C1FF9">
            <w:pPr>
              <w:pStyle w:val="a1"/>
              <w:spacing w:after="0"/>
              <w:ind w:left="57" w:right="57"/>
              <w:jc w:val="both"/>
              <w:rPr>
                <w:color w:val="000000"/>
                <w:sz w:val="26"/>
                <w:szCs w:val="26"/>
              </w:rPr>
            </w:pPr>
          </w:p>
        </w:tc>
        <w:tc>
          <w:tcPr>
            <w:tcW w:w="1985" w:type="dxa"/>
            <w:tcBorders>
              <w:left w:val="single" w:sz="4" w:space="0" w:color="000000"/>
              <w:bottom w:val="single" w:sz="4" w:space="0" w:color="000000"/>
            </w:tcBorders>
            <w:shd w:val="clear" w:color="auto" w:fill="FFFFFF"/>
          </w:tcPr>
          <w:p w:rsidR="00C4058E" w:rsidRPr="00AA2368" w:rsidRDefault="00C4058E" w:rsidP="008C1FF9">
            <w:pPr>
              <w:pStyle w:val="21"/>
              <w:snapToGrid w:val="0"/>
              <w:spacing w:after="0" w:line="240" w:lineRule="auto"/>
              <w:ind w:left="57" w:right="57"/>
              <w:jc w:val="both"/>
              <w:rPr>
                <w:sz w:val="26"/>
                <w:szCs w:val="26"/>
              </w:rPr>
            </w:pPr>
            <w:r w:rsidRPr="00AA2368">
              <w:rPr>
                <w:color w:val="000000"/>
                <w:sz w:val="26"/>
                <w:szCs w:val="26"/>
              </w:rPr>
              <w:t>керівник</w:t>
            </w:r>
            <w:r w:rsidRPr="00AA2368">
              <w:rPr>
                <w:color w:val="000000"/>
                <w:sz w:val="26"/>
                <w:szCs w:val="26"/>
                <w:lang w:val="ru-RU"/>
              </w:rPr>
              <w:t>и</w:t>
            </w:r>
            <w:r w:rsidRPr="00AA2368">
              <w:rPr>
                <w:color w:val="000000"/>
                <w:sz w:val="26"/>
                <w:szCs w:val="26"/>
              </w:rPr>
              <w:t xml:space="preserve"> комунальних  підпр</w:t>
            </w:r>
            <w:r>
              <w:rPr>
                <w:color w:val="000000"/>
                <w:sz w:val="26"/>
                <w:szCs w:val="26"/>
                <w:lang w:val="ru-RU"/>
              </w:rPr>
              <w:t>иє</w:t>
            </w:r>
            <w:r w:rsidRPr="00AA2368">
              <w:rPr>
                <w:color w:val="000000"/>
                <w:sz w:val="26"/>
                <w:szCs w:val="26"/>
                <w:lang w:val="ru-RU"/>
              </w:rPr>
              <w:t>мств</w:t>
            </w:r>
            <w:r w:rsidRPr="00AA2368">
              <w:rPr>
                <w:color w:val="000000"/>
                <w:sz w:val="26"/>
                <w:szCs w:val="26"/>
              </w:rPr>
              <w:t>.</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16,0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5,0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7.4.</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2"/>
              <w:snapToGrid w:val="0"/>
              <w:ind w:left="57" w:right="57"/>
              <w:jc w:val="both"/>
            </w:pPr>
            <w:r>
              <w:rPr>
                <w:sz w:val="26"/>
                <w:szCs w:val="26"/>
              </w:rPr>
              <w:t>Забезпечення пожежної безпеки у природних екосистемах:</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rPr>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ascii="Times New Roman" w:hAnsi="Times New Roman" w:cs="Times New Roman"/>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7.4.1.</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2"/>
              <w:snapToGrid w:val="0"/>
              <w:ind w:left="57" w:right="57"/>
              <w:jc w:val="both"/>
            </w:pPr>
            <w:r>
              <w:rPr>
                <w:sz w:val="26"/>
                <w:szCs w:val="26"/>
              </w:rPr>
              <w:t xml:space="preserve">придбання протипожежного обладнання та засобів гасіння лісових пожеж </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rPr>
                <w:color w:val="000000"/>
                <w:sz w:val="26"/>
                <w:szCs w:val="26"/>
              </w:rPr>
              <w:t>керівник КП «ШРЕП»</w:t>
            </w:r>
          </w:p>
        </w:tc>
        <w:tc>
          <w:tcPr>
            <w:tcW w:w="1536" w:type="dxa"/>
            <w:gridSpan w:val="3"/>
            <w:tcBorders>
              <w:left w:val="single" w:sz="4" w:space="0" w:color="000000"/>
              <w:bottom w:val="single" w:sz="4" w:space="0" w:color="000000"/>
            </w:tcBorders>
            <w:shd w:val="clear" w:color="auto" w:fill="FFFFFF"/>
            <w:vAlign w:val="center"/>
          </w:tcPr>
          <w:p w:rsidR="00C4058E" w:rsidRPr="00356B5C" w:rsidRDefault="00C4058E" w:rsidP="008C1FF9">
            <w:pPr>
              <w:pStyle w:val="Standard"/>
              <w:snapToGrid w:val="0"/>
              <w:ind w:left="57" w:right="57"/>
              <w:jc w:val="center"/>
              <w:rPr>
                <w:rFonts w:hint="eastAsia"/>
                <w:lang w:val="uk-UA"/>
              </w:rPr>
            </w:pPr>
            <w:r>
              <w:rPr>
                <w:lang w:val="uk-UA"/>
              </w:rPr>
              <w:t>100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t>20</w:t>
            </w:r>
          </w:p>
        </w:tc>
        <w:tc>
          <w:tcPr>
            <w:tcW w:w="926" w:type="dxa"/>
            <w:tcBorders>
              <w:left w:val="single" w:sz="4" w:space="0" w:color="000000"/>
              <w:bottom w:val="single" w:sz="4" w:space="0" w:color="000000"/>
            </w:tcBorders>
            <w:shd w:val="clear" w:color="auto" w:fill="FFFFFF"/>
            <w:vAlign w:val="center"/>
          </w:tcPr>
          <w:p w:rsidR="00C4058E" w:rsidRPr="00356B5C" w:rsidRDefault="00C4058E" w:rsidP="008C1FF9">
            <w:pPr>
              <w:pStyle w:val="Standard"/>
              <w:snapToGrid w:val="0"/>
              <w:ind w:left="57" w:right="57"/>
              <w:jc w:val="center"/>
              <w:rPr>
                <w:rFonts w:hint="eastAsia"/>
                <w:lang w:val="uk-UA"/>
              </w:rPr>
            </w:pPr>
            <w:r>
              <w:rPr>
                <w:lang w:val="uk-UA"/>
              </w:rPr>
              <w:t>20</w:t>
            </w:r>
          </w:p>
        </w:tc>
        <w:tc>
          <w:tcPr>
            <w:tcW w:w="993" w:type="dxa"/>
            <w:tcBorders>
              <w:left w:val="single" w:sz="4" w:space="0" w:color="000000"/>
              <w:bottom w:val="single" w:sz="4" w:space="0" w:color="000000"/>
            </w:tcBorders>
            <w:shd w:val="clear" w:color="auto" w:fill="FFFFFF"/>
            <w:vAlign w:val="center"/>
          </w:tcPr>
          <w:p w:rsidR="00C4058E" w:rsidRPr="00356B5C" w:rsidRDefault="00C4058E" w:rsidP="008C1FF9">
            <w:pPr>
              <w:pStyle w:val="Standard"/>
              <w:snapToGrid w:val="0"/>
              <w:ind w:left="57" w:right="57"/>
              <w:jc w:val="center"/>
              <w:rPr>
                <w:rFonts w:hint="eastAsia"/>
                <w:lang w:val="uk-UA"/>
              </w:rPr>
            </w:pPr>
            <w:r>
              <w:rPr>
                <w:lang w:val="uk-UA"/>
              </w:rPr>
              <w:t>20</w:t>
            </w:r>
          </w:p>
        </w:tc>
        <w:tc>
          <w:tcPr>
            <w:tcW w:w="992" w:type="dxa"/>
            <w:tcBorders>
              <w:left w:val="single" w:sz="4" w:space="0" w:color="000000"/>
              <w:bottom w:val="single" w:sz="4" w:space="0" w:color="000000"/>
            </w:tcBorders>
            <w:shd w:val="clear" w:color="auto" w:fill="FFFFFF"/>
            <w:vAlign w:val="center"/>
          </w:tcPr>
          <w:p w:rsidR="00C4058E" w:rsidRPr="00356B5C" w:rsidRDefault="00C4058E" w:rsidP="008C1FF9">
            <w:pPr>
              <w:pStyle w:val="Standard"/>
              <w:snapToGrid w:val="0"/>
              <w:ind w:left="57" w:right="57"/>
              <w:jc w:val="center"/>
              <w:rPr>
                <w:rFonts w:hint="eastAsia"/>
                <w:lang w:val="uk-UA"/>
              </w:rPr>
            </w:pPr>
            <w:r>
              <w:rPr>
                <w:lang w:val="uk-UA"/>
              </w:rPr>
              <w:t>20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356B5C" w:rsidRDefault="00C4058E" w:rsidP="008C1FF9">
            <w:pPr>
              <w:pStyle w:val="Standard"/>
              <w:snapToGrid w:val="0"/>
              <w:ind w:left="57" w:right="57"/>
              <w:jc w:val="center"/>
              <w:rPr>
                <w:rFonts w:hint="eastAsia"/>
                <w:lang w:val="uk-UA"/>
              </w:rPr>
            </w:pPr>
            <w:r>
              <w:rPr>
                <w:lang w:val="uk-UA"/>
              </w:rPr>
              <w:t>20</w:t>
            </w:r>
          </w:p>
        </w:tc>
      </w:tr>
      <w:tr w:rsidR="008C1FF9" w:rsidRPr="00A452B4" w:rsidTr="00FE6752">
        <w:trPr>
          <w:cantSplit/>
          <w:trHeight w:val="628"/>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pPr>
            <w:r>
              <w:rPr>
                <w:sz w:val="26"/>
                <w:szCs w:val="26"/>
              </w:rPr>
              <w:t>7.4.2.</w:t>
            </w:r>
          </w:p>
        </w:tc>
        <w:tc>
          <w:tcPr>
            <w:tcW w:w="5812" w:type="dxa"/>
            <w:gridSpan w:val="2"/>
            <w:tcBorders>
              <w:left w:val="single" w:sz="4" w:space="0" w:color="000000"/>
              <w:bottom w:val="single" w:sz="4" w:space="0" w:color="000000"/>
            </w:tcBorders>
            <w:shd w:val="clear" w:color="auto" w:fill="FFFFFF"/>
          </w:tcPr>
          <w:p w:rsidR="00C4058E" w:rsidRDefault="00C4058E" w:rsidP="008C1FF9">
            <w:pPr>
              <w:pStyle w:val="22"/>
              <w:snapToGrid w:val="0"/>
              <w:ind w:left="57" w:right="57"/>
              <w:jc w:val="both"/>
            </w:pPr>
            <w:r>
              <w:rPr>
                <w:sz w:val="26"/>
                <w:szCs w:val="26"/>
              </w:rPr>
              <w:t>створення протипожежних бар’єрів та мінералізованих смуг у лісових масивах.</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rPr>
                <w:color w:val="000000"/>
                <w:sz w:val="26"/>
                <w:szCs w:val="26"/>
              </w:rPr>
              <w:t>керівник КП «ШРЕП»</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25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center"/>
            </w:pPr>
            <w:r>
              <w:rPr>
                <w:sz w:val="26"/>
                <w:szCs w:val="26"/>
              </w:rPr>
              <w:t>5</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57" w:right="57"/>
              <w:jc w:val="center"/>
              <w:rPr>
                <w:rFonts w:hint="eastAsia"/>
              </w:rPr>
            </w:pPr>
            <w:r>
              <w:rPr>
                <w:rFonts w:ascii="Times New Roman" w:hAnsi="Times New Roman" w:cs="Times New Roman"/>
                <w:sz w:val="26"/>
                <w:szCs w:val="26"/>
                <w:lang w:val="uk-UA"/>
              </w:rPr>
              <w:t>5</w:t>
            </w:r>
          </w:p>
        </w:tc>
      </w:tr>
      <w:tr w:rsidR="008C1FF9" w:rsidRPr="0094756C"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pPr>
            <w:r>
              <w:rPr>
                <w:bCs/>
                <w:sz w:val="26"/>
                <w:szCs w:val="26"/>
              </w:rPr>
              <w:lastRenderedPageBreak/>
              <w:t>7.5.</w:t>
            </w:r>
          </w:p>
        </w:tc>
        <w:tc>
          <w:tcPr>
            <w:tcW w:w="5812" w:type="dxa"/>
            <w:gridSpan w:val="2"/>
            <w:tcBorders>
              <w:left w:val="single" w:sz="4" w:space="0" w:color="000000"/>
              <w:bottom w:val="single" w:sz="4" w:space="0" w:color="000000"/>
            </w:tcBorders>
            <w:shd w:val="clear" w:color="auto" w:fill="FFFFFF"/>
          </w:tcPr>
          <w:p w:rsidR="00C4058E" w:rsidRPr="004E5938" w:rsidRDefault="00C4058E" w:rsidP="008C1FF9">
            <w:pPr>
              <w:pStyle w:val="Standard"/>
              <w:ind w:left="28" w:right="28"/>
              <w:rPr>
                <w:rFonts w:hint="eastAsia"/>
                <w:lang w:val="uk-UA"/>
              </w:rPr>
            </w:pPr>
            <w:r>
              <w:rPr>
                <w:rFonts w:ascii="Times New Roman" w:hAnsi="Times New Roman" w:cs="Times New Roman"/>
                <w:sz w:val="26"/>
                <w:szCs w:val="26"/>
                <w:lang w:val="uk-UA"/>
              </w:rPr>
              <w:t xml:space="preserve">Субвенція з місцевого бюджету державному бюджету (ДПРЧ ГУ ДСНС України у Хмельницькій області) для виконання делегованих повноважень та ліквідації масштабних пожеж, надзвичайних ситуацій, покращення матеріальної бази: </w:t>
            </w:r>
          </w:p>
        </w:tc>
        <w:tc>
          <w:tcPr>
            <w:tcW w:w="1985" w:type="dxa"/>
            <w:tcBorders>
              <w:left w:val="single" w:sz="4" w:space="0" w:color="000000"/>
              <w:bottom w:val="single" w:sz="4" w:space="0" w:color="000000"/>
            </w:tcBorders>
            <w:shd w:val="clear" w:color="auto" w:fill="FFFFFF"/>
          </w:tcPr>
          <w:p w:rsidR="00C4058E" w:rsidRPr="00A0094B" w:rsidRDefault="00C4058E" w:rsidP="008C1FF9">
            <w:pPr>
              <w:pStyle w:val="21"/>
              <w:snapToGrid w:val="0"/>
              <w:spacing w:after="0" w:line="240" w:lineRule="auto"/>
              <w:ind w:left="57" w:right="57"/>
              <w:jc w:val="both"/>
            </w:pPr>
            <w:r w:rsidRPr="00A0094B">
              <w:t>Фінансове управління,управ</w:t>
            </w:r>
            <w:r>
              <w:t xml:space="preserve">-ління </w:t>
            </w:r>
            <w:r w:rsidRPr="00A0094B">
              <w:t>економіки,</w:t>
            </w:r>
            <w:r>
              <w:t xml:space="preserve"> </w:t>
            </w:r>
            <w:r w:rsidRPr="00A0094B">
              <w:t>підприємництва та підтримки інвестицій</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28" w:right="28"/>
              <w:jc w:val="center"/>
              <w:rPr>
                <w:rFonts w:ascii="Times New Roman" w:hAnsi="Times New Roman" w:cs="Times New Roman"/>
                <w:bCs/>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28" w:right="28"/>
              <w:rPr>
                <w:bCs/>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28" w:right="28"/>
              <w:jc w:val="center"/>
              <w:rPr>
                <w:rFonts w:ascii="Times New Roman" w:hAnsi="Times New Roman" w:cs="Times New Roman"/>
                <w:bCs/>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28" w:right="28"/>
              <w:jc w:val="center"/>
              <w:rPr>
                <w:rFonts w:ascii="Times New Roman" w:hAnsi="Times New Roman" w:cs="Times New Roman"/>
                <w:bCs/>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ind w:left="28" w:right="28"/>
              <w:jc w:val="center"/>
              <w:rPr>
                <w:rFonts w:ascii="Times New Roman" w:hAnsi="Times New Roman" w:cs="Times New Roman"/>
                <w:bCs/>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ind w:left="28" w:right="28"/>
              <w:jc w:val="center"/>
              <w:rPr>
                <w:rFonts w:ascii="Times New Roman" w:hAnsi="Times New Roman" w:cs="Times New Roman"/>
                <w:bCs/>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pPr>
            <w:r>
              <w:rPr>
                <w:bCs/>
                <w:sz w:val="26"/>
                <w:szCs w:val="26"/>
              </w:rPr>
              <w:t>7.5.2.</w:t>
            </w:r>
          </w:p>
        </w:tc>
        <w:tc>
          <w:tcPr>
            <w:tcW w:w="5812" w:type="dxa"/>
            <w:gridSpan w:val="2"/>
            <w:tcBorders>
              <w:left w:val="single" w:sz="4" w:space="0" w:color="000000"/>
              <w:bottom w:val="single" w:sz="4" w:space="0" w:color="000000"/>
            </w:tcBorders>
            <w:shd w:val="clear" w:color="auto" w:fill="FFFFFF"/>
            <w:vAlign w:val="center"/>
          </w:tcPr>
          <w:p w:rsidR="00C4058E" w:rsidRDefault="00C4058E" w:rsidP="008C1FF9">
            <w:pPr>
              <w:pStyle w:val="Standard"/>
              <w:ind w:left="28" w:right="28"/>
              <w:rPr>
                <w:rFonts w:hint="eastAsia"/>
              </w:rPr>
            </w:pPr>
            <w:r>
              <w:rPr>
                <w:rFonts w:ascii="Times New Roman" w:hAnsi="Times New Roman" w:cs="Times New Roman"/>
                <w:sz w:val="26"/>
                <w:szCs w:val="26"/>
                <w:lang w:val="uk-UA"/>
              </w:rPr>
              <w:t xml:space="preserve">придбання засобів радіозв’язку </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both"/>
            </w:pPr>
            <w:r w:rsidRPr="00A0094B">
              <w:t>Фінансове управління,управ</w:t>
            </w:r>
            <w:r>
              <w:t xml:space="preserve">-ління </w:t>
            </w:r>
            <w:r w:rsidRPr="00A0094B">
              <w:t>економіки,</w:t>
            </w:r>
            <w:r>
              <w:t xml:space="preserve"> </w:t>
            </w:r>
            <w:r w:rsidRPr="00A0094B">
              <w:t>підприємництва та підтримки інвестицій</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bCs/>
                <w:sz w:val="26"/>
                <w:szCs w:val="26"/>
                <w:lang w:val="uk-UA"/>
              </w:rPr>
              <w:t>32,0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jc w:val="center"/>
            </w:pPr>
            <w:r>
              <w:rPr>
                <w:sz w:val="26"/>
                <w:szCs w:val="26"/>
              </w:rPr>
              <w:t>10,0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sz w:val="26"/>
                <w:szCs w:val="26"/>
                <w:lang w:val="uk-UA"/>
              </w:rPr>
              <w:t>10,0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sz w:val="26"/>
                <w:szCs w:val="26"/>
                <w:lang w:val="uk-UA"/>
              </w:rPr>
              <w:t>6,0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sz w:val="26"/>
                <w:szCs w:val="26"/>
                <w:lang w:val="uk-UA"/>
              </w:rPr>
              <w:t>3,0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sz w:val="26"/>
                <w:szCs w:val="26"/>
                <w:lang w:val="uk-UA"/>
              </w:rPr>
              <w:t>3,0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pPr>
            <w:r>
              <w:rPr>
                <w:bCs/>
                <w:sz w:val="26"/>
                <w:szCs w:val="26"/>
              </w:rPr>
              <w:t>7.5.3.</w:t>
            </w:r>
          </w:p>
        </w:tc>
        <w:tc>
          <w:tcPr>
            <w:tcW w:w="5812" w:type="dxa"/>
            <w:gridSpan w:val="2"/>
            <w:tcBorders>
              <w:left w:val="single" w:sz="4" w:space="0" w:color="000000"/>
              <w:bottom w:val="single" w:sz="4" w:space="0" w:color="000000"/>
            </w:tcBorders>
            <w:shd w:val="clear" w:color="auto" w:fill="FFFFFF"/>
            <w:vAlign w:val="center"/>
          </w:tcPr>
          <w:p w:rsidR="00C4058E" w:rsidRPr="004E5938" w:rsidRDefault="00C4058E" w:rsidP="008C1FF9">
            <w:pPr>
              <w:pStyle w:val="Standard"/>
              <w:ind w:left="28" w:right="28"/>
              <w:rPr>
                <w:rFonts w:hint="eastAsia"/>
                <w:lang w:val="uk-UA"/>
              </w:rPr>
            </w:pPr>
            <w:r>
              <w:rPr>
                <w:rFonts w:ascii="Times New Roman" w:hAnsi="Times New Roman" w:cs="Times New Roman"/>
                <w:sz w:val="26"/>
                <w:szCs w:val="26"/>
                <w:lang w:val="uk-UA"/>
              </w:rPr>
              <w:t xml:space="preserve">придбання аварійно-рятувального обладнання </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both"/>
            </w:pPr>
            <w:r w:rsidRPr="00A0094B">
              <w:t>Фінансове управління,управ</w:t>
            </w:r>
            <w:r>
              <w:t xml:space="preserve">-ління </w:t>
            </w:r>
            <w:r w:rsidRPr="00A0094B">
              <w:t>економіки,</w:t>
            </w:r>
            <w:r>
              <w:t xml:space="preserve"> </w:t>
            </w:r>
            <w:r w:rsidRPr="00A0094B">
              <w:t>підприємництва та підтримки інвестицій</w:t>
            </w:r>
            <w:r>
              <w:t xml:space="preserve"> </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bCs/>
                <w:sz w:val="26"/>
                <w:szCs w:val="26"/>
                <w:lang w:val="uk-UA"/>
              </w:rPr>
              <w:t>240,0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jc w:val="center"/>
            </w:pPr>
            <w:r>
              <w:rPr>
                <w:sz w:val="26"/>
                <w:szCs w:val="26"/>
              </w:rPr>
              <w:t>50,0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sz w:val="26"/>
                <w:szCs w:val="26"/>
                <w:lang w:val="uk-UA"/>
              </w:rPr>
              <w:t>70,0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sz w:val="26"/>
                <w:szCs w:val="26"/>
                <w:lang w:val="uk-UA"/>
              </w:rPr>
              <w:t>50,0</w:t>
            </w:r>
          </w:p>
        </w:tc>
        <w:tc>
          <w:tcPr>
            <w:tcW w:w="992" w:type="dxa"/>
            <w:tcBorders>
              <w:left w:val="single" w:sz="4" w:space="0" w:color="000000"/>
              <w:bottom w:val="single" w:sz="4" w:space="0" w:color="000000"/>
            </w:tcBorders>
            <w:shd w:val="clear" w:color="auto" w:fill="FFFFFF"/>
            <w:vAlign w:val="center"/>
          </w:tcPr>
          <w:p w:rsidR="00C4058E" w:rsidRDefault="00C4058E" w:rsidP="008C1FF9">
            <w:pPr>
              <w:ind w:left="28" w:right="28"/>
              <w:jc w:val="center"/>
            </w:pPr>
            <w:r>
              <w:rPr>
                <w:sz w:val="26"/>
                <w:szCs w:val="26"/>
              </w:rPr>
              <w:t>40,0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3F6936" w:rsidRDefault="00C4058E" w:rsidP="008C1FF9">
            <w:pPr>
              <w:ind w:left="28" w:right="28"/>
              <w:jc w:val="center"/>
              <w:rPr>
                <w:lang w:val="uk-UA"/>
              </w:rPr>
            </w:pPr>
            <w:r>
              <w:rPr>
                <w:lang w:val="uk-UA"/>
              </w:rPr>
              <w:t>30,0</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pPr>
            <w:r>
              <w:rPr>
                <w:bCs/>
                <w:sz w:val="26"/>
                <w:szCs w:val="26"/>
              </w:rPr>
              <w:t>7.5.4.</w:t>
            </w:r>
          </w:p>
        </w:tc>
        <w:tc>
          <w:tcPr>
            <w:tcW w:w="5812" w:type="dxa"/>
            <w:gridSpan w:val="2"/>
            <w:tcBorders>
              <w:left w:val="single" w:sz="4" w:space="0" w:color="000000"/>
              <w:bottom w:val="single" w:sz="4" w:space="0" w:color="000000"/>
            </w:tcBorders>
            <w:shd w:val="clear" w:color="auto" w:fill="FFFFFF"/>
            <w:vAlign w:val="center"/>
          </w:tcPr>
          <w:p w:rsidR="00C4058E" w:rsidRDefault="00C4058E" w:rsidP="008C1FF9">
            <w:pPr>
              <w:pStyle w:val="Standard"/>
              <w:ind w:left="28" w:right="28"/>
              <w:rPr>
                <w:rFonts w:hint="eastAsia"/>
              </w:rPr>
            </w:pPr>
            <w:r>
              <w:rPr>
                <w:rFonts w:ascii="Times New Roman" w:hAnsi="Times New Roman" w:cs="Times New Roman"/>
                <w:sz w:val="26"/>
                <w:szCs w:val="26"/>
                <w:lang w:val="uk-UA"/>
              </w:rPr>
              <w:t>придбання паливо-мастильних матеріалів для заправки пожежно-рятувальної техніки</w:t>
            </w:r>
          </w:p>
        </w:tc>
        <w:tc>
          <w:tcPr>
            <w:tcW w:w="1985" w:type="dxa"/>
            <w:tcBorders>
              <w:left w:val="single" w:sz="4" w:space="0" w:color="000000"/>
              <w:bottom w:val="single" w:sz="4" w:space="0" w:color="000000"/>
            </w:tcBorders>
            <w:shd w:val="clear" w:color="auto" w:fill="FFFFFF"/>
            <w:vAlign w:val="center"/>
          </w:tcPr>
          <w:p w:rsidR="00C4058E" w:rsidRDefault="00C4058E" w:rsidP="006A76E7">
            <w:pPr>
              <w:pStyle w:val="21"/>
              <w:snapToGrid w:val="0"/>
              <w:spacing w:after="0" w:line="240" w:lineRule="auto"/>
              <w:ind w:left="57"/>
              <w:jc w:val="both"/>
            </w:pPr>
            <w:r w:rsidRPr="00A0094B">
              <w:t xml:space="preserve"> Фінансове управління,управ</w:t>
            </w:r>
            <w:r>
              <w:t xml:space="preserve">-ління </w:t>
            </w:r>
            <w:r w:rsidRPr="00A0094B">
              <w:t>економіки,</w:t>
            </w:r>
            <w:r>
              <w:t xml:space="preserve"> </w:t>
            </w:r>
            <w:r w:rsidRPr="00A0094B">
              <w:t>підприємництва та підтримки інвестицій</w:t>
            </w:r>
            <w:r>
              <w:t xml:space="preserve"> </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bCs/>
                <w:sz w:val="26"/>
                <w:szCs w:val="26"/>
                <w:lang w:val="uk-UA"/>
              </w:rPr>
              <w:t>200,0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jc w:val="center"/>
            </w:pPr>
            <w:r>
              <w:rPr>
                <w:sz w:val="26"/>
                <w:szCs w:val="26"/>
              </w:rPr>
              <w:t>40,0</w:t>
            </w:r>
          </w:p>
        </w:tc>
        <w:tc>
          <w:tcPr>
            <w:tcW w:w="926" w:type="dxa"/>
            <w:tcBorders>
              <w:left w:val="single" w:sz="4" w:space="0" w:color="000000"/>
              <w:bottom w:val="single" w:sz="4" w:space="0" w:color="000000"/>
            </w:tcBorders>
            <w:shd w:val="clear" w:color="auto" w:fill="FFFFFF"/>
            <w:vAlign w:val="center"/>
          </w:tcPr>
          <w:p w:rsidR="00C4058E" w:rsidRDefault="00C4058E" w:rsidP="008C1FF9">
            <w:pPr>
              <w:ind w:left="28" w:right="28"/>
              <w:jc w:val="center"/>
            </w:pPr>
            <w:r>
              <w:rPr>
                <w:sz w:val="26"/>
                <w:szCs w:val="26"/>
              </w:rPr>
              <w:t>40,0</w:t>
            </w:r>
          </w:p>
        </w:tc>
        <w:tc>
          <w:tcPr>
            <w:tcW w:w="993" w:type="dxa"/>
            <w:tcBorders>
              <w:left w:val="single" w:sz="4" w:space="0" w:color="000000"/>
              <w:bottom w:val="single" w:sz="4" w:space="0" w:color="000000"/>
            </w:tcBorders>
            <w:shd w:val="clear" w:color="auto" w:fill="FFFFFF"/>
            <w:vAlign w:val="center"/>
          </w:tcPr>
          <w:p w:rsidR="00C4058E" w:rsidRDefault="00C4058E" w:rsidP="008C1FF9">
            <w:pPr>
              <w:ind w:left="28" w:right="28"/>
              <w:jc w:val="center"/>
            </w:pPr>
            <w:r>
              <w:rPr>
                <w:sz w:val="26"/>
                <w:szCs w:val="26"/>
              </w:rPr>
              <w:t>40,0</w:t>
            </w:r>
          </w:p>
        </w:tc>
        <w:tc>
          <w:tcPr>
            <w:tcW w:w="992" w:type="dxa"/>
            <w:tcBorders>
              <w:left w:val="single" w:sz="4" w:space="0" w:color="000000"/>
              <w:bottom w:val="single" w:sz="4" w:space="0" w:color="000000"/>
            </w:tcBorders>
            <w:shd w:val="clear" w:color="auto" w:fill="FFFFFF"/>
            <w:vAlign w:val="center"/>
          </w:tcPr>
          <w:p w:rsidR="00C4058E" w:rsidRPr="003F6936" w:rsidRDefault="00C4058E" w:rsidP="008C1FF9">
            <w:pPr>
              <w:ind w:left="28" w:right="28"/>
              <w:jc w:val="center"/>
              <w:rPr>
                <w:lang w:val="uk-UA"/>
              </w:rPr>
            </w:pPr>
            <w:r>
              <w:rPr>
                <w:lang w:val="uk-UA"/>
              </w:rPr>
              <w:t>40,0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3F6936" w:rsidRDefault="00C4058E" w:rsidP="008C1FF9">
            <w:pPr>
              <w:ind w:left="28" w:right="28"/>
              <w:jc w:val="center"/>
              <w:rPr>
                <w:lang w:val="uk-UA"/>
              </w:rPr>
            </w:pPr>
            <w:r>
              <w:rPr>
                <w:lang w:val="uk-UA"/>
              </w:rPr>
              <w:t>40,0</w:t>
            </w:r>
          </w:p>
        </w:tc>
      </w:tr>
      <w:tr w:rsidR="008C1FF9" w:rsidRPr="00F932EB" w:rsidTr="00FE6752">
        <w:trPr>
          <w:cantSplit/>
          <w:trHeight w:val="553"/>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28" w:right="28"/>
              <w:rPr>
                <w:bCs/>
                <w:sz w:val="26"/>
                <w:szCs w:val="26"/>
              </w:rPr>
            </w:pPr>
          </w:p>
        </w:tc>
        <w:tc>
          <w:tcPr>
            <w:tcW w:w="5812" w:type="dxa"/>
            <w:gridSpan w:val="2"/>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both"/>
              <w:rPr>
                <w:rFonts w:hint="eastAsia"/>
              </w:rPr>
            </w:pPr>
            <w:r>
              <w:rPr>
                <w:rFonts w:ascii="Times New Roman" w:hAnsi="Times New Roman" w:cs="Times New Roman"/>
                <w:b/>
                <w:bCs/>
                <w:sz w:val="26"/>
                <w:szCs w:val="26"/>
                <w:lang w:val="uk-UA"/>
              </w:rPr>
              <w:t>Усього за розділом:</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28" w:right="28"/>
              <w:jc w:val="both"/>
              <w:rPr>
                <w:sz w:val="26"/>
                <w:szCs w:val="26"/>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jc w:val="center"/>
            </w:pPr>
            <w:r>
              <w:rPr>
                <w:b/>
                <w:sz w:val="26"/>
                <w:szCs w:val="26"/>
              </w:rPr>
              <w:t>853,0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28" w:right="28"/>
              <w:jc w:val="center"/>
            </w:pPr>
            <w:r>
              <w:rPr>
                <w:b/>
                <w:sz w:val="26"/>
                <w:szCs w:val="26"/>
              </w:rPr>
              <w:t>208,0</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b/>
                <w:sz w:val="26"/>
                <w:szCs w:val="26"/>
                <w:lang w:val="uk-UA"/>
              </w:rPr>
              <w:t>190,0</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b/>
                <w:sz w:val="26"/>
                <w:szCs w:val="26"/>
                <w:lang w:val="uk-UA"/>
              </w:rPr>
              <w:t>171,0</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ind w:left="28" w:right="28"/>
              <w:jc w:val="center"/>
              <w:rPr>
                <w:rFonts w:hint="eastAsia"/>
              </w:rPr>
            </w:pPr>
            <w:r>
              <w:rPr>
                <w:rFonts w:ascii="Times New Roman" w:hAnsi="Times New Roman" w:cs="Times New Roman"/>
                <w:b/>
                <w:sz w:val="26"/>
                <w:szCs w:val="26"/>
                <w:lang w:val="uk-UA"/>
              </w:rPr>
              <w:t>146,0</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F932EB" w:rsidRDefault="00C4058E" w:rsidP="008C1FF9">
            <w:pPr>
              <w:pStyle w:val="Standard"/>
              <w:ind w:left="28" w:right="28"/>
              <w:jc w:val="center"/>
              <w:rPr>
                <w:rFonts w:ascii="Times New Roman" w:hAnsi="Times New Roman" w:cs="Times New Roman"/>
                <w:b/>
                <w:lang w:val="uk-UA"/>
              </w:rPr>
            </w:pPr>
            <w:r w:rsidRPr="00F932EB">
              <w:rPr>
                <w:rFonts w:ascii="Times New Roman" w:hAnsi="Times New Roman" w:cs="Times New Roman"/>
                <w:b/>
                <w:lang w:val="uk-UA"/>
              </w:rPr>
              <w:t>138,0</w:t>
            </w:r>
          </w:p>
        </w:tc>
      </w:tr>
      <w:tr w:rsidR="00C4058E" w:rsidRPr="00A452B4" w:rsidTr="00FE6752">
        <w:trPr>
          <w:cantSplit/>
          <w:trHeight w:val="282"/>
        </w:trPr>
        <w:tc>
          <w:tcPr>
            <w:tcW w:w="15232" w:type="dxa"/>
            <w:gridSpan w:val="13"/>
            <w:tcBorders>
              <w:left w:val="single" w:sz="4" w:space="0" w:color="000000"/>
              <w:bottom w:val="single" w:sz="4" w:space="0" w:color="000000"/>
              <w:right w:val="single" w:sz="4" w:space="0" w:color="000000"/>
            </w:tcBorders>
            <w:shd w:val="clear" w:color="auto" w:fill="FFFFFF"/>
          </w:tcPr>
          <w:p w:rsidR="00C4058E" w:rsidRDefault="00C4058E" w:rsidP="008C1FF9">
            <w:pPr>
              <w:pStyle w:val="Standard"/>
              <w:ind w:left="57" w:right="57"/>
              <w:jc w:val="center"/>
              <w:rPr>
                <w:rFonts w:ascii="Times New Roman" w:hAnsi="Times New Roman" w:cs="Times New Roman"/>
                <w:b/>
                <w:sz w:val="26"/>
                <w:szCs w:val="26"/>
                <w:lang w:val="uk-UA"/>
              </w:rPr>
            </w:pPr>
            <w:r>
              <w:rPr>
                <w:rFonts w:ascii="Times New Roman" w:hAnsi="Times New Roman" w:cs="Times New Roman"/>
                <w:b/>
                <w:sz w:val="26"/>
                <w:szCs w:val="26"/>
                <w:lang w:val="uk-UA"/>
              </w:rPr>
              <w:t>8. Заходи щодо забезпечення пожежної безпеки</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w:t>
            </w:r>
          </w:p>
        </w:tc>
        <w:tc>
          <w:tcPr>
            <w:tcW w:w="5812" w:type="dxa"/>
            <w:gridSpan w:val="2"/>
            <w:tcBorders>
              <w:left w:val="single" w:sz="4" w:space="0" w:color="000000"/>
              <w:bottom w:val="single" w:sz="4" w:space="0" w:color="000000"/>
            </w:tcBorders>
            <w:shd w:val="clear" w:color="auto" w:fill="FFFFFF"/>
          </w:tcPr>
          <w:p w:rsidR="00C4058E" w:rsidRPr="000711CB" w:rsidRDefault="00C4058E" w:rsidP="008C1FF9">
            <w:pPr>
              <w:pStyle w:val="21"/>
              <w:spacing w:after="0" w:line="240" w:lineRule="auto"/>
              <w:ind w:left="-5"/>
              <w:jc w:val="both"/>
            </w:pPr>
            <w:r w:rsidRPr="000711CB">
              <w:rPr>
                <w:b/>
                <w:bCs/>
              </w:rPr>
              <w:t>Організаційне забезпечення у сфері пожежної безпеки</w:t>
            </w:r>
          </w:p>
        </w:tc>
        <w:tc>
          <w:tcPr>
            <w:tcW w:w="1985" w:type="dxa"/>
            <w:tcBorders>
              <w:left w:val="single" w:sz="4" w:space="0" w:color="000000"/>
              <w:bottom w:val="single" w:sz="4" w:space="0" w:color="000000"/>
            </w:tcBorders>
            <w:shd w:val="clear" w:color="auto" w:fill="FFFFFF"/>
          </w:tcPr>
          <w:p w:rsidR="00C4058E" w:rsidRDefault="00C4058E" w:rsidP="008C1FF9">
            <w:pPr>
              <w:snapToGrid w:val="0"/>
              <w:jc w:val="cente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66" w:right="-108"/>
              <w:rPr>
                <w:bCs/>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w:t>
            </w:r>
          </w:p>
        </w:tc>
        <w:tc>
          <w:tcPr>
            <w:tcW w:w="5812" w:type="dxa"/>
            <w:gridSpan w:val="2"/>
            <w:tcBorders>
              <w:left w:val="single" w:sz="4" w:space="0" w:color="000000"/>
              <w:bottom w:val="single" w:sz="4" w:space="0" w:color="000000"/>
            </w:tcBorders>
            <w:shd w:val="clear" w:color="auto" w:fill="FFFFFF"/>
          </w:tcPr>
          <w:p w:rsidR="00C4058E" w:rsidRPr="000711CB" w:rsidRDefault="00C4058E" w:rsidP="008C1FF9">
            <w:pPr>
              <w:pStyle w:val="21"/>
              <w:spacing w:after="0" w:line="240" w:lineRule="auto"/>
              <w:ind w:left="-5"/>
              <w:jc w:val="both"/>
              <w:rPr>
                <w:b/>
              </w:rPr>
            </w:pPr>
            <w:r w:rsidRPr="000711CB">
              <w:rPr>
                <w:b/>
                <w:bCs/>
              </w:rPr>
              <w:t>Приведення до належного протипожежного стану об’єктів освіти</w:t>
            </w:r>
          </w:p>
        </w:tc>
        <w:tc>
          <w:tcPr>
            <w:tcW w:w="1985" w:type="dxa"/>
            <w:tcBorders>
              <w:left w:val="single" w:sz="4" w:space="0" w:color="000000"/>
              <w:bottom w:val="single" w:sz="4" w:space="0" w:color="000000"/>
            </w:tcBorders>
            <w:shd w:val="clear" w:color="auto" w:fill="FFFFFF"/>
          </w:tcPr>
          <w:p w:rsidR="00C4058E" w:rsidRPr="002D417C" w:rsidRDefault="00C4058E" w:rsidP="008C1FF9">
            <w:pPr>
              <w:jc w:val="center"/>
              <w:rPr>
                <w:lang w:val="uk-UA"/>
              </w:rP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66" w:right="-108"/>
              <w:jc w:val="center"/>
              <w:rPr>
                <w:bCs/>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Pr="00200A17" w:rsidRDefault="00C4058E" w:rsidP="008C1FF9">
            <w:pPr>
              <w:pStyle w:val="21"/>
              <w:snapToGrid w:val="0"/>
              <w:spacing w:after="0" w:line="240" w:lineRule="auto"/>
              <w:ind w:left="57" w:right="57"/>
              <w:rPr>
                <w:bCs/>
                <w:sz w:val="26"/>
                <w:szCs w:val="26"/>
                <w:lang w:val="ru-RU"/>
              </w:rPr>
            </w:pPr>
            <w:r>
              <w:rPr>
                <w:bCs/>
                <w:sz w:val="26"/>
                <w:szCs w:val="26"/>
                <w:lang w:val="ru-RU"/>
              </w:rPr>
              <w:t>8.1.1.1</w:t>
            </w:r>
          </w:p>
        </w:tc>
        <w:tc>
          <w:tcPr>
            <w:tcW w:w="4536" w:type="dxa"/>
            <w:tcBorders>
              <w:left w:val="single" w:sz="4" w:space="0" w:color="000000"/>
              <w:bottom w:val="single" w:sz="4" w:space="0" w:color="000000"/>
            </w:tcBorders>
            <w:shd w:val="clear" w:color="auto" w:fill="FFFFFF"/>
            <w:vAlign w:val="center"/>
          </w:tcPr>
          <w:p w:rsidR="00C4058E" w:rsidRPr="00581A50" w:rsidRDefault="00C4058E" w:rsidP="008C1FF9">
            <w:pPr>
              <w:pStyle w:val="21"/>
              <w:spacing w:after="0" w:line="240" w:lineRule="auto"/>
              <w:ind w:left="57" w:right="57"/>
              <w:rPr>
                <w:b/>
                <w:bCs/>
                <w:sz w:val="26"/>
                <w:szCs w:val="26"/>
                <w:lang w:val="ru-RU"/>
              </w:rPr>
            </w:pPr>
            <w:r w:rsidRPr="00581A50">
              <w:rPr>
                <w:b/>
                <w:bCs/>
                <w:sz w:val="26"/>
                <w:szCs w:val="26"/>
                <w:lang w:val="ru-RU"/>
              </w:rPr>
              <w:t>Загальноосвітні навчальні заклади</w:t>
            </w:r>
          </w:p>
        </w:tc>
        <w:tc>
          <w:tcPr>
            <w:tcW w:w="1276" w:type="dxa"/>
            <w:tcBorders>
              <w:left w:val="single" w:sz="4" w:space="0" w:color="000000"/>
              <w:bottom w:val="single" w:sz="4" w:space="0" w:color="000000"/>
            </w:tcBorders>
            <w:shd w:val="clear" w:color="auto" w:fill="FFFFFF"/>
          </w:tcPr>
          <w:p w:rsidR="00C4058E" w:rsidRPr="00FE6752" w:rsidRDefault="00FE6752" w:rsidP="00FE6752">
            <w:pPr>
              <w:pStyle w:val="21"/>
              <w:spacing w:after="0" w:line="240" w:lineRule="auto"/>
              <w:ind w:right="57"/>
              <w:rPr>
                <w:bCs/>
              </w:rPr>
            </w:pPr>
            <w:r w:rsidRPr="00FE6752">
              <w:rPr>
                <w:bCs/>
              </w:rPr>
              <w:t>Кількість закладів</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rPr>
                <w:b/>
                <w:bCs/>
                <w:sz w:val="26"/>
                <w:szCs w:val="26"/>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bCs/>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b/>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8.1.1.1.1</w:t>
            </w:r>
          </w:p>
        </w:tc>
        <w:tc>
          <w:tcPr>
            <w:tcW w:w="4536"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Монтаж систем протипожежного захисту </w:t>
            </w:r>
          </w:p>
        </w:tc>
        <w:tc>
          <w:tcPr>
            <w:tcW w:w="1276" w:type="dxa"/>
            <w:tcBorders>
              <w:left w:val="single" w:sz="4" w:space="0" w:color="000000"/>
              <w:bottom w:val="single" w:sz="4" w:space="0" w:color="000000"/>
            </w:tcBorders>
            <w:shd w:val="clear" w:color="auto" w:fill="FFFFFF"/>
            <w:vAlign w:val="center"/>
          </w:tcPr>
          <w:p w:rsidR="00C4058E" w:rsidRPr="00F932EB" w:rsidRDefault="00C4058E" w:rsidP="008C1FF9">
            <w:pPr>
              <w:pStyle w:val="21"/>
              <w:spacing w:after="0" w:line="240" w:lineRule="auto"/>
              <w:ind w:left="57" w:right="57"/>
              <w:rPr>
                <w:bCs/>
                <w:sz w:val="26"/>
                <w:szCs w:val="26"/>
              </w:rPr>
            </w:pPr>
            <w:r>
              <w:rPr>
                <w:b/>
                <w:bCs/>
                <w:sz w:val="26"/>
                <w:szCs w:val="26"/>
              </w:rPr>
              <w:t xml:space="preserve">     </w:t>
            </w:r>
            <w:r>
              <w:rPr>
                <w:bCs/>
                <w:sz w:val="26"/>
                <w:szCs w:val="26"/>
              </w:rPr>
              <w:t xml:space="preserve"> 12</w:t>
            </w:r>
            <w:r w:rsidRPr="00F932EB">
              <w:rPr>
                <w:bCs/>
                <w:sz w:val="26"/>
                <w:szCs w:val="26"/>
              </w:rPr>
              <w:t xml:space="preserve">    </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Pr="00F932EB" w:rsidRDefault="00C4058E" w:rsidP="008C1FF9">
            <w:pPr>
              <w:pStyle w:val="21"/>
              <w:spacing w:after="0" w:line="240" w:lineRule="auto"/>
              <w:ind w:left="57" w:right="57"/>
              <w:jc w:val="center"/>
              <w:rPr>
                <w:sz w:val="26"/>
                <w:szCs w:val="26"/>
              </w:rPr>
            </w:pPr>
            <w:r>
              <w:rPr>
                <w:sz w:val="26"/>
                <w:szCs w:val="26"/>
              </w:rPr>
              <w:t>2</w:t>
            </w:r>
          </w:p>
        </w:tc>
        <w:tc>
          <w:tcPr>
            <w:tcW w:w="926" w:type="dxa"/>
            <w:tcBorders>
              <w:left w:val="single" w:sz="4" w:space="0" w:color="000000"/>
              <w:bottom w:val="single" w:sz="4" w:space="0" w:color="000000"/>
            </w:tcBorders>
            <w:shd w:val="clear" w:color="auto" w:fill="FFFFFF"/>
            <w:vAlign w:val="center"/>
          </w:tcPr>
          <w:p w:rsidR="00C4058E" w:rsidRPr="00F932EB" w:rsidRDefault="00C4058E" w:rsidP="008C1FF9">
            <w:pPr>
              <w:pStyle w:val="Standard"/>
              <w:ind w:left="57" w:right="57"/>
              <w:jc w:val="center"/>
              <w:rPr>
                <w:rFonts w:ascii="Times New Roman" w:hAnsi="Times New Roman" w:cs="Times New Roman"/>
                <w:sz w:val="26"/>
                <w:szCs w:val="26"/>
                <w:lang w:val="uk-UA"/>
              </w:rPr>
            </w:pPr>
            <w:r w:rsidRPr="00F932EB">
              <w:rPr>
                <w:rFonts w:ascii="Times New Roman" w:hAnsi="Times New Roman" w:cs="Times New Roman"/>
                <w:sz w:val="26"/>
                <w:szCs w:val="26"/>
                <w:lang w:val="uk-UA"/>
              </w:rPr>
              <w:t>2</w:t>
            </w:r>
          </w:p>
        </w:tc>
        <w:tc>
          <w:tcPr>
            <w:tcW w:w="993" w:type="dxa"/>
            <w:tcBorders>
              <w:left w:val="single" w:sz="4" w:space="0" w:color="000000"/>
              <w:bottom w:val="single" w:sz="4" w:space="0" w:color="000000"/>
            </w:tcBorders>
            <w:shd w:val="clear" w:color="auto" w:fill="FFFFFF"/>
            <w:vAlign w:val="center"/>
          </w:tcPr>
          <w:p w:rsidR="00C4058E" w:rsidRPr="00F932EB" w:rsidRDefault="00C4058E" w:rsidP="008C1FF9">
            <w:pPr>
              <w:pStyle w:val="Standard"/>
              <w:ind w:left="57" w:right="57"/>
              <w:jc w:val="center"/>
              <w:rPr>
                <w:rFonts w:ascii="Times New Roman" w:hAnsi="Times New Roman" w:cs="Times New Roman"/>
                <w:sz w:val="26"/>
                <w:szCs w:val="26"/>
                <w:lang w:val="uk-UA"/>
              </w:rPr>
            </w:pPr>
            <w:r w:rsidRPr="00F932EB">
              <w:rPr>
                <w:rFonts w:ascii="Times New Roman" w:hAnsi="Times New Roman" w:cs="Times New Roman"/>
                <w:sz w:val="26"/>
                <w:szCs w:val="26"/>
                <w:lang w:val="uk-UA"/>
              </w:rPr>
              <w:t>2</w:t>
            </w:r>
          </w:p>
        </w:tc>
        <w:tc>
          <w:tcPr>
            <w:tcW w:w="992" w:type="dxa"/>
            <w:tcBorders>
              <w:left w:val="single" w:sz="4" w:space="0" w:color="000000"/>
              <w:bottom w:val="single" w:sz="4" w:space="0" w:color="000000"/>
            </w:tcBorders>
            <w:shd w:val="clear" w:color="auto" w:fill="FFFFFF"/>
            <w:vAlign w:val="center"/>
          </w:tcPr>
          <w:p w:rsidR="00C4058E" w:rsidRPr="00F932EB" w:rsidRDefault="00C4058E" w:rsidP="008C1FF9">
            <w:pPr>
              <w:pStyle w:val="Standard"/>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3</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F932EB" w:rsidRDefault="00C4058E" w:rsidP="008C1FF9">
            <w:pPr>
              <w:pStyle w:val="Standard"/>
              <w:ind w:left="57" w:right="57"/>
              <w:jc w:val="center"/>
              <w:rPr>
                <w:rFonts w:ascii="Times New Roman" w:hAnsi="Times New Roman" w:cs="Times New Roman"/>
                <w:sz w:val="26"/>
                <w:szCs w:val="26"/>
                <w:lang w:val="uk-UA"/>
              </w:rPr>
            </w:pPr>
            <w:r w:rsidRPr="00F932EB">
              <w:rPr>
                <w:rFonts w:ascii="Times New Roman" w:hAnsi="Times New Roman" w:cs="Times New Roman"/>
                <w:sz w:val="26"/>
                <w:szCs w:val="26"/>
                <w:lang w:val="uk-UA"/>
              </w:rPr>
              <w:t>2</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lastRenderedPageBreak/>
              <w:t>8.1.1.1.2</w:t>
            </w:r>
          </w:p>
        </w:tc>
        <w:tc>
          <w:tcPr>
            <w:tcW w:w="4536"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Технічне обслуговування та пожежний нагляд</w:t>
            </w:r>
          </w:p>
        </w:tc>
        <w:tc>
          <w:tcPr>
            <w:tcW w:w="1276" w:type="dxa"/>
            <w:tcBorders>
              <w:left w:val="single" w:sz="4" w:space="0" w:color="000000"/>
              <w:bottom w:val="single" w:sz="4" w:space="0" w:color="000000"/>
            </w:tcBorders>
            <w:shd w:val="clear" w:color="auto" w:fill="FFFFFF"/>
            <w:vAlign w:val="center"/>
          </w:tcPr>
          <w:p w:rsidR="00C4058E" w:rsidRDefault="00C4058E" w:rsidP="008C1FF9">
            <w:pPr>
              <w:jc w:val="center"/>
            </w:pPr>
            <w:r>
              <w:rPr>
                <w:bCs/>
              </w:rPr>
              <w:t>12</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8.1.1.1.3</w:t>
            </w:r>
          </w:p>
        </w:tc>
        <w:tc>
          <w:tcPr>
            <w:tcW w:w="4536" w:type="dxa"/>
            <w:tcBorders>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Вогнезахист будівельних конструкцій</w:t>
            </w:r>
          </w:p>
        </w:tc>
        <w:tc>
          <w:tcPr>
            <w:tcW w:w="1276" w:type="dxa"/>
            <w:tcBorders>
              <w:left w:val="single" w:sz="4" w:space="0" w:color="000000"/>
              <w:bottom w:val="single" w:sz="4" w:space="0" w:color="auto"/>
            </w:tcBorders>
            <w:shd w:val="clear" w:color="auto" w:fill="FFFFFF"/>
            <w:vAlign w:val="center"/>
          </w:tcPr>
          <w:p w:rsidR="00C4058E" w:rsidRDefault="00C4058E" w:rsidP="008C1FF9">
            <w:pPr>
              <w:pStyle w:val="21"/>
              <w:spacing w:after="0" w:line="240" w:lineRule="auto"/>
              <w:jc w:val="center"/>
            </w:pPr>
            <w:r>
              <w:t>12</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8.1.1.1.4</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Влаштування та ремонт систем внутрішнього протипожежного водопостачання</w:t>
            </w:r>
          </w:p>
        </w:tc>
        <w:tc>
          <w:tcPr>
            <w:tcW w:w="1276" w:type="dxa"/>
            <w:tcBorders>
              <w:top w:val="single" w:sz="4" w:space="0" w:color="auto"/>
              <w:left w:val="single" w:sz="4" w:space="0" w:color="000000"/>
              <w:bottom w:val="single" w:sz="4" w:space="0" w:color="auto"/>
            </w:tcBorders>
            <w:shd w:val="clear" w:color="auto" w:fill="FFFFFF"/>
            <w:vAlign w:val="center"/>
          </w:tcPr>
          <w:p w:rsidR="00C4058E" w:rsidRDefault="00C4058E" w:rsidP="008C1FF9">
            <w:pPr>
              <w:jc w:val="center"/>
              <w:rPr>
                <w:bCs/>
              </w:rPr>
            </w:pPr>
            <w:r>
              <w:rPr>
                <w:bCs/>
              </w:rPr>
              <w:t>12</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8.1.1.1.5</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Ремонт електромереж та проведення замірів опору ізоляції</w:t>
            </w:r>
          </w:p>
        </w:tc>
        <w:tc>
          <w:tcPr>
            <w:tcW w:w="1276" w:type="dxa"/>
            <w:tcBorders>
              <w:top w:val="single" w:sz="4" w:space="0" w:color="auto"/>
              <w:left w:val="single" w:sz="4" w:space="0" w:color="000000"/>
              <w:bottom w:val="single" w:sz="4" w:space="0" w:color="auto"/>
            </w:tcBorders>
            <w:shd w:val="clear" w:color="auto" w:fill="FFFFFF"/>
            <w:vAlign w:val="center"/>
          </w:tcPr>
          <w:p w:rsidR="00C4058E" w:rsidRPr="00F932EB" w:rsidRDefault="00C4058E" w:rsidP="008C1FF9">
            <w:pPr>
              <w:jc w:val="center"/>
              <w:rPr>
                <w:bCs/>
                <w:lang w:val="uk-UA"/>
              </w:rPr>
            </w:pPr>
            <w:r>
              <w:rPr>
                <w:bCs/>
                <w:lang w:val="uk-UA"/>
              </w:rPr>
              <w:t>12</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8.1.1.1.6</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Влаштування пристроїв блискавкозахисту</w:t>
            </w:r>
          </w:p>
        </w:tc>
        <w:tc>
          <w:tcPr>
            <w:tcW w:w="1276" w:type="dxa"/>
            <w:tcBorders>
              <w:top w:val="single" w:sz="4" w:space="0" w:color="auto"/>
              <w:left w:val="single" w:sz="4" w:space="0" w:color="000000"/>
              <w:bottom w:val="single" w:sz="4" w:space="0" w:color="auto"/>
            </w:tcBorders>
            <w:shd w:val="clear" w:color="auto" w:fill="FFFFFF"/>
            <w:vAlign w:val="center"/>
          </w:tcPr>
          <w:p w:rsidR="00C4058E" w:rsidRPr="006C0AEA" w:rsidRDefault="00C4058E" w:rsidP="008C1FF9">
            <w:pPr>
              <w:jc w:val="center"/>
              <w:rPr>
                <w:bCs/>
                <w:lang w:val="uk-UA"/>
              </w:rPr>
            </w:pPr>
            <w:r>
              <w:rPr>
                <w:bCs/>
                <w:lang w:val="uk-UA"/>
              </w:rPr>
              <w:t>12</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8.1.1.1.7</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 xml:space="preserve">Первинні засоби пожежогасіння  (технічне обслуговування та придбання) </w:t>
            </w:r>
          </w:p>
        </w:tc>
        <w:tc>
          <w:tcPr>
            <w:tcW w:w="1276" w:type="dxa"/>
            <w:tcBorders>
              <w:top w:val="single" w:sz="4" w:space="0" w:color="auto"/>
              <w:left w:val="single" w:sz="4" w:space="0" w:color="000000"/>
              <w:bottom w:val="single" w:sz="4" w:space="0" w:color="auto"/>
            </w:tcBorders>
            <w:shd w:val="clear" w:color="auto" w:fill="FFFFFF"/>
            <w:vAlign w:val="center"/>
          </w:tcPr>
          <w:p w:rsidR="00C4058E" w:rsidRPr="006C0AEA" w:rsidRDefault="00C4058E" w:rsidP="008C1FF9">
            <w:pPr>
              <w:pStyle w:val="21"/>
              <w:spacing w:after="0" w:line="240" w:lineRule="auto"/>
              <w:ind w:left="57" w:right="57"/>
              <w:rPr>
                <w:bCs/>
                <w:sz w:val="26"/>
                <w:szCs w:val="26"/>
              </w:rPr>
            </w:pPr>
            <w:r>
              <w:rPr>
                <w:bCs/>
                <w:sz w:val="26"/>
                <w:szCs w:val="26"/>
              </w:rPr>
              <w:t xml:space="preserve">      12</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both"/>
              <w:rPr>
                <w:b/>
                <w:bCs/>
                <w:sz w:val="26"/>
                <w:szCs w:val="26"/>
              </w:rPr>
            </w:pPr>
            <w: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Pr="006C0AEA" w:rsidRDefault="00C4058E" w:rsidP="008C1FF9">
            <w:pPr>
              <w:pStyle w:val="Standard"/>
              <w:ind w:left="57" w:right="57"/>
              <w:jc w:val="center"/>
              <w:rPr>
                <w:rFonts w:ascii="Times New Roman" w:hAnsi="Times New Roman" w:cs="Times New Roman"/>
                <w:bCs/>
                <w:sz w:val="26"/>
                <w:szCs w:val="26"/>
                <w:lang w:val="uk-UA"/>
              </w:rPr>
            </w:pPr>
            <w:r>
              <w:rPr>
                <w:rFonts w:ascii="Times New Roman" w:hAnsi="Times New Roman" w:cs="Times New Roman"/>
                <w:bCs/>
                <w:sz w:val="26"/>
                <w:szCs w:val="26"/>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Pr="006C0AEA" w:rsidRDefault="00C4058E" w:rsidP="008C1FF9">
            <w:pPr>
              <w:pStyle w:val="21"/>
              <w:spacing w:after="0" w:line="240" w:lineRule="auto"/>
              <w:ind w:left="57" w:right="57"/>
              <w:jc w:val="center"/>
              <w:rPr>
                <w:sz w:val="26"/>
                <w:szCs w:val="26"/>
              </w:rPr>
            </w:pPr>
            <w:r w:rsidRPr="006C0AEA">
              <w:rPr>
                <w:sz w:val="26"/>
                <w:szCs w:val="26"/>
              </w:rPr>
              <w:t>х</w:t>
            </w:r>
          </w:p>
        </w:tc>
        <w:tc>
          <w:tcPr>
            <w:tcW w:w="926" w:type="dxa"/>
            <w:tcBorders>
              <w:left w:val="single" w:sz="4" w:space="0" w:color="000000"/>
              <w:bottom w:val="single" w:sz="4" w:space="0" w:color="000000"/>
            </w:tcBorders>
            <w:shd w:val="clear" w:color="auto" w:fill="FFFFFF"/>
            <w:vAlign w:val="center"/>
          </w:tcPr>
          <w:p w:rsidR="00C4058E" w:rsidRPr="006C0AEA" w:rsidRDefault="00C4058E" w:rsidP="008C1FF9">
            <w:pPr>
              <w:pStyle w:val="Standard"/>
              <w:ind w:left="57" w:right="57"/>
              <w:jc w:val="center"/>
              <w:rPr>
                <w:rFonts w:ascii="Times New Roman" w:hAnsi="Times New Roman" w:cs="Times New Roman"/>
                <w:sz w:val="26"/>
                <w:szCs w:val="26"/>
                <w:lang w:val="uk-UA"/>
              </w:rPr>
            </w:pPr>
            <w:r w:rsidRPr="006C0AEA">
              <w:rPr>
                <w:rFonts w:ascii="Times New Roman" w:hAnsi="Times New Roman" w:cs="Times New Roman"/>
                <w:sz w:val="26"/>
                <w:szCs w:val="26"/>
                <w:lang w:val="uk-UA"/>
              </w:rPr>
              <w:t>х</w:t>
            </w:r>
          </w:p>
        </w:tc>
        <w:tc>
          <w:tcPr>
            <w:tcW w:w="993" w:type="dxa"/>
            <w:tcBorders>
              <w:left w:val="single" w:sz="4" w:space="0" w:color="000000"/>
              <w:bottom w:val="single" w:sz="4" w:space="0" w:color="000000"/>
            </w:tcBorders>
            <w:shd w:val="clear" w:color="auto" w:fill="FFFFFF"/>
            <w:vAlign w:val="center"/>
          </w:tcPr>
          <w:p w:rsidR="00C4058E" w:rsidRPr="006C0AEA" w:rsidRDefault="00C4058E" w:rsidP="008C1FF9">
            <w:pPr>
              <w:pStyle w:val="Standard"/>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х</w:t>
            </w:r>
          </w:p>
        </w:tc>
        <w:tc>
          <w:tcPr>
            <w:tcW w:w="992" w:type="dxa"/>
            <w:tcBorders>
              <w:left w:val="single" w:sz="4" w:space="0" w:color="000000"/>
              <w:bottom w:val="single" w:sz="4" w:space="0" w:color="000000"/>
            </w:tcBorders>
            <w:shd w:val="clear" w:color="auto" w:fill="FFFFFF"/>
            <w:vAlign w:val="center"/>
          </w:tcPr>
          <w:p w:rsidR="00C4058E" w:rsidRPr="006C0AEA" w:rsidRDefault="00C4058E" w:rsidP="008C1FF9">
            <w:pPr>
              <w:pStyle w:val="Standard"/>
              <w:ind w:left="57" w:right="57"/>
              <w:jc w:val="center"/>
              <w:rPr>
                <w:rFonts w:ascii="Times New Roman" w:hAnsi="Times New Roman" w:cs="Times New Roman"/>
                <w:sz w:val="26"/>
                <w:szCs w:val="26"/>
                <w:lang w:val="uk-UA"/>
              </w:rPr>
            </w:pPr>
            <w:r w:rsidRPr="006C0AEA">
              <w:rPr>
                <w:rFonts w:ascii="Times New Roman" w:hAnsi="Times New Roman" w:cs="Times New Roman"/>
                <w:sz w:val="26"/>
                <w:szCs w:val="26"/>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Pr="006C0AEA" w:rsidRDefault="00C4058E" w:rsidP="008C1FF9">
            <w:pPr>
              <w:pStyle w:val="Standard"/>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8.1.1.1.8</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Забезпечення закладів з цілодобовим перебуванням дітей пристроями саморятування під час пожежі</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Pr="006C0AEA" w:rsidRDefault="00C4058E" w:rsidP="008C1FF9">
            <w:pPr>
              <w:jc w:val="center"/>
              <w:rPr>
                <w:lang w:val="uk-UA"/>
              </w:rPr>
            </w:pPr>
            <w:r>
              <w:rPr>
                <w:bCs/>
                <w:lang w:val="uk-UA"/>
              </w:rPr>
              <w:t>1</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8.1.1.1.9</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Навчання посадових осіб з питань пожежної безпеки</w:t>
            </w:r>
          </w:p>
        </w:tc>
        <w:tc>
          <w:tcPr>
            <w:tcW w:w="1276" w:type="dxa"/>
            <w:tcBorders>
              <w:top w:val="single" w:sz="4" w:space="0" w:color="auto"/>
              <w:left w:val="single" w:sz="4" w:space="0" w:color="000000"/>
              <w:bottom w:val="single" w:sz="4" w:space="0" w:color="000000"/>
            </w:tcBorders>
            <w:shd w:val="clear" w:color="auto" w:fill="FFFFFF"/>
          </w:tcPr>
          <w:p w:rsidR="00C4058E" w:rsidRPr="006C0AEA" w:rsidRDefault="00C4058E" w:rsidP="008C1FF9">
            <w:pPr>
              <w:jc w:val="center"/>
              <w:rPr>
                <w:lang w:val="uk-UA"/>
              </w:rPr>
            </w:pPr>
            <w:r>
              <w:rPr>
                <w:bCs/>
                <w:lang w:val="uk-UA"/>
              </w:rPr>
              <w:t>12</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12</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r>
              <w:rPr>
                <w:bCs/>
                <w:sz w:val="26"/>
                <w:szCs w:val="26"/>
              </w:rPr>
              <w:t>8.1.1.2</w:t>
            </w:r>
          </w:p>
        </w:tc>
        <w:tc>
          <w:tcPr>
            <w:tcW w:w="4536" w:type="dxa"/>
            <w:tcBorders>
              <w:left w:val="single" w:sz="4" w:space="0" w:color="000000"/>
              <w:bottom w:val="single" w:sz="4" w:space="0" w:color="auto"/>
            </w:tcBorders>
            <w:shd w:val="clear" w:color="auto" w:fill="FFFFFF"/>
          </w:tcPr>
          <w:p w:rsidR="00C4058E" w:rsidRDefault="00C4058E" w:rsidP="008C1FF9">
            <w:pPr>
              <w:pStyle w:val="21"/>
              <w:spacing w:after="0" w:line="240" w:lineRule="auto"/>
              <w:ind w:left="57" w:right="57"/>
              <w:rPr>
                <w:b/>
                <w:bCs/>
                <w:sz w:val="26"/>
                <w:szCs w:val="26"/>
              </w:rPr>
            </w:pPr>
            <w:r>
              <w:rPr>
                <w:b/>
                <w:bCs/>
                <w:sz w:val="26"/>
                <w:szCs w:val="26"/>
              </w:rPr>
              <w:t>Дошкільні навчальні заклади</w:t>
            </w:r>
          </w:p>
        </w:tc>
        <w:tc>
          <w:tcPr>
            <w:tcW w:w="1276" w:type="dxa"/>
            <w:tcBorders>
              <w:left w:val="single" w:sz="4" w:space="0" w:color="000000"/>
              <w:bottom w:val="single" w:sz="4" w:space="0" w:color="auto"/>
            </w:tcBorders>
            <w:shd w:val="clear" w:color="auto" w:fill="FFFFFF"/>
          </w:tcPr>
          <w:p w:rsidR="00C4058E" w:rsidRDefault="00C4058E" w:rsidP="008C1FF9">
            <w:pPr>
              <w:pStyle w:val="21"/>
              <w:spacing w:after="0" w:line="240" w:lineRule="auto"/>
              <w:ind w:left="57" w:right="57"/>
              <w:rPr>
                <w:b/>
                <w:bCs/>
                <w:sz w:val="26"/>
                <w:szCs w:val="26"/>
              </w:rPr>
            </w:pP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rPr>
                <w:b/>
                <w:bCs/>
                <w:sz w:val="26"/>
                <w:szCs w:val="26"/>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bCs/>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b/>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8.1.1.2.1</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 xml:space="preserve">Монтаж систем протипожежного захисту </w:t>
            </w:r>
          </w:p>
        </w:tc>
        <w:tc>
          <w:tcPr>
            <w:tcW w:w="127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jc w:val="center"/>
            </w:pPr>
            <w:r>
              <w:rPr>
                <w:bCs/>
              </w:rPr>
              <w:t>16</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3</w:t>
            </w:r>
          </w:p>
        </w:tc>
        <w:tc>
          <w:tcPr>
            <w:tcW w:w="926" w:type="dxa"/>
            <w:tcBorders>
              <w:left w:val="single" w:sz="4" w:space="0" w:color="000000"/>
              <w:bottom w:val="single" w:sz="4" w:space="0" w:color="000000"/>
            </w:tcBorders>
            <w:shd w:val="clear" w:color="auto" w:fill="FFFFFF"/>
            <w:vAlign w:val="center"/>
          </w:tcPr>
          <w:p w:rsidR="00C4058E" w:rsidRPr="006C0AEA" w:rsidRDefault="00C4058E" w:rsidP="008C1FF9">
            <w:pPr>
              <w:pStyle w:val="Standard"/>
              <w:jc w:val="center"/>
              <w:rPr>
                <w:rFonts w:asciiTheme="minorHAnsi" w:hAnsiTheme="minorHAnsi"/>
                <w:lang w:val="uk-UA"/>
              </w:rPr>
            </w:pPr>
            <w:r>
              <w:rPr>
                <w:rFonts w:asciiTheme="minorHAnsi" w:hAnsiTheme="minorHAnsi"/>
                <w:lang w:val="uk-UA"/>
              </w:rPr>
              <w:t>3</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3</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3</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3</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8.1.1.2.2</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Технічне обслуговування та пожежний нагляд</w:t>
            </w:r>
          </w:p>
        </w:tc>
        <w:tc>
          <w:tcPr>
            <w:tcW w:w="1276" w:type="dxa"/>
            <w:tcBorders>
              <w:top w:val="single" w:sz="4" w:space="0" w:color="auto"/>
              <w:left w:val="single" w:sz="4" w:space="0" w:color="000000"/>
              <w:bottom w:val="single" w:sz="4" w:space="0" w:color="auto"/>
            </w:tcBorders>
            <w:shd w:val="clear" w:color="auto" w:fill="FFFFFF"/>
          </w:tcPr>
          <w:p w:rsidR="00C4058E" w:rsidRDefault="00C4058E" w:rsidP="008C1FF9">
            <w:pPr>
              <w:jc w:val="center"/>
            </w:pPr>
            <w:r>
              <w:rPr>
                <w:bCs/>
              </w:rPr>
              <w:t>16</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8.1.1.2.3</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Вогнезахист будівельних конструкцій</w:t>
            </w:r>
          </w:p>
        </w:tc>
        <w:tc>
          <w:tcPr>
            <w:tcW w:w="1276" w:type="dxa"/>
            <w:tcBorders>
              <w:top w:val="single" w:sz="4" w:space="0" w:color="auto"/>
              <w:left w:val="single" w:sz="4" w:space="0" w:color="000000"/>
              <w:bottom w:val="single" w:sz="4" w:space="0" w:color="auto"/>
            </w:tcBorders>
            <w:shd w:val="clear" w:color="auto" w:fill="FFFFFF"/>
            <w:vAlign w:val="center"/>
          </w:tcPr>
          <w:p w:rsidR="00C4058E" w:rsidRDefault="00C4058E" w:rsidP="008C1FF9">
            <w:pPr>
              <w:pStyle w:val="21"/>
              <w:spacing w:after="0" w:line="240" w:lineRule="auto"/>
              <w:jc w:val="center"/>
            </w:pPr>
            <w:r>
              <w:rPr>
                <w:bCs/>
              </w:rPr>
              <w:t>16</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8.1.1.2.4</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Влаштування та ремонт систем внутрішнього протипожежного водопостачання</w:t>
            </w:r>
          </w:p>
        </w:tc>
        <w:tc>
          <w:tcPr>
            <w:tcW w:w="1276" w:type="dxa"/>
            <w:tcBorders>
              <w:top w:val="single" w:sz="4" w:space="0" w:color="auto"/>
              <w:left w:val="single" w:sz="4" w:space="0" w:color="000000"/>
              <w:bottom w:val="single" w:sz="4" w:space="0" w:color="auto"/>
            </w:tcBorders>
            <w:shd w:val="clear" w:color="auto" w:fill="FFFFFF"/>
            <w:vAlign w:val="center"/>
          </w:tcPr>
          <w:p w:rsidR="00C4058E" w:rsidRDefault="00C4058E" w:rsidP="008C1FF9">
            <w:pPr>
              <w:jc w:val="center"/>
              <w:rPr>
                <w:bCs/>
              </w:rPr>
            </w:pPr>
            <w:r>
              <w:rPr>
                <w:bCs/>
              </w:rPr>
              <w:t>16</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8.1.1.2.5</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Ремонт електромереж та проведення замірів опору ізоляції</w:t>
            </w:r>
          </w:p>
        </w:tc>
        <w:tc>
          <w:tcPr>
            <w:tcW w:w="1276" w:type="dxa"/>
            <w:tcBorders>
              <w:top w:val="single" w:sz="4" w:space="0" w:color="auto"/>
              <w:left w:val="single" w:sz="4" w:space="0" w:color="000000"/>
              <w:bottom w:val="single" w:sz="4" w:space="0" w:color="auto"/>
            </w:tcBorders>
            <w:shd w:val="clear" w:color="auto" w:fill="FFFFFF"/>
            <w:vAlign w:val="center"/>
          </w:tcPr>
          <w:p w:rsidR="00C4058E" w:rsidRDefault="00C4058E" w:rsidP="008C1FF9">
            <w:pPr>
              <w:jc w:val="center"/>
              <w:rPr>
                <w:bCs/>
              </w:rPr>
            </w:pPr>
            <w:r>
              <w:rPr>
                <w:bCs/>
              </w:rPr>
              <w:t>16</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8.1.1.2.6</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Влаштування пристроїв блискавкозахисту</w:t>
            </w:r>
          </w:p>
        </w:tc>
        <w:tc>
          <w:tcPr>
            <w:tcW w:w="1276" w:type="dxa"/>
            <w:tcBorders>
              <w:top w:val="single" w:sz="4" w:space="0" w:color="auto"/>
              <w:left w:val="single" w:sz="4" w:space="0" w:color="000000"/>
              <w:bottom w:val="single" w:sz="4" w:space="0" w:color="auto"/>
            </w:tcBorders>
            <w:shd w:val="clear" w:color="auto" w:fill="FFFFFF"/>
            <w:vAlign w:val="center"/>
          </w:tcPr>
          <w:p w:rsidR="00C4058E" w:rsidRDefault="00C4058E" w:rsidP="008C1FF9">
            <w:pPr>
              <w:jc w:val="center"/>
              <w:rPr>
                <w:bCs/>
              </w:rPr>
            </w:pPr>
            <w:r>
              <w:rPr>
                <w:bCs/>
              </w:rPr>
              <w:t>16</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8.1.1.2.7</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 xml:space="preserve">Первинні засоби пожежогасіння (технічне обслуговування та придбання) </w:t>
            </w:r>
          </w:p>
        </w:tc>
        <w:tc>
          <w:tcPr>
            <w:tcW w:w="1276" w:type="dxa"/>
            <w:tcBorders>
              <w:top w:val="single" w:sz="4" w:space="0" w:color="auto"/>
              <w:left w:val="single" w:sz="4" w:space="0" w:color="000000"/>
              <w:bottom w:val="single" w:sz="4" w:space="0" w:color="auto"/>
            </w:tcBorders>
            <w:shd w:val="clear" w:color="auto" w:fill="FFFFFF"/>
            <w:vAlign w:val="center"/>
          </w:tcPr>
          <w:p w:rsidR="00C4058E" w:rsidRDefault="00C4058E" w:rsidP="008C1FF9">
            <w:pPr>
              <w:jc w:val="center"/>
              <w:rPr>
                <w:bCs/>
              </w:rPr>
            </w:pPr>
            <w:r>
              <w:rPr>
                <w:bCs/>
              </w:rPr>
              <w:t>16</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8.1.1.2.8</w:t>
            </w:r>
          </w:p>
        </w:tc>
        <w:tc>
          <w:tcPr>
            <w:tcW w:w="4536" w:type="dxa"/>
            <w:tcBorders>
              <w:top w:val="single" w:sz="4" w:space="0" w:color="auto"/>
              <w:left w:val="single" w:sz="4" w:space="0" w:color="000000"/>
              <w:bottom w:val="single" w:sz="4" w:space="0" w:color="auto"/>
            </w:tcBorders>
            <w:shd w:val="clear" w:color="auto" w:fill="FFFFFF"/>
          </w:tcPr>
          <w:p w:rsidR="00C4058E" w:rsidRDefault="00C4058E" w:rsidP="008C1FF9">
            <w:pPr>
              <w:pStyle w:val="21"/>
              <w:spacing w:after="0" w:line="240" w:lineRule="auto"/>
              <w:ind w:left="-5"/>
              <w:jc w:val="both"/>
            </w:pPr>
            <w:r>
              <w:rPr>
                <w:bCs/>
              </w:rPr>
              <w:t>Забезпечення закладів з цілодобовим перебуванням дітей пристроями саморятування під час пожежі</w:t>
            </w:r>
          </w:p>
        </w:tc>
        <w:tc>
          <w:tcPr>
            <w:tcW w:w="1276" w:type="dxa"/>
            <w:tcBorders>
              <w:top w:val="single" w:sz="4" w:space="0" w:color="auto"/>
              <w:left w:val="single" w:sz="4" w:space="0" w:color="000000"/>
              <w:bottom w:val="single" w:sz="4" w:space="0" w:color="auto"/>
            </w:tcBorders>
            <w:shd w:val="clear" w:color="auto" w:fill="FFFFFF"/>
          </w:tcPr>
          <w:p w:rsidR="00C4058E" w:rsidRPr="00985F69" w:rsidRDefault="00C4058E" w:rsidP="008C1FF9">
            <w:pPr>
              <w:jc w:val="center"/>
              <w:rPr>
                <w:lang w:val="uk-UA"/>
              </w:rPr>
            </w:pPr>
            <w:r>
              <w:rPr>
                <w:lang w:val="uk-UA"/>
              </w:rPr>
              <w:t>1</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lastRenderedPageBreak/>
              <w:t>8.1.1.2.9</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Навчання посадових осіб з питань пожежної безпеки</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pPr>
            <w:r>
              <w:rPr>
                <w:bCs/>
              </w:rPr>
              <w:t>16</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rPr>
                <w:bCs/>
                <w:sz w:val="26"/>
                <w:szCs w:val="26"/>
              </w:rPr>
            </w:pPr>
            <w:r>
              <w:rPr>
                <w:bCs/>
                <w:sz w:val="26"/>
                <w:szCs w:val="26"/>
              </w:rPr>
              <w:t>8.1.1.3</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
                <w:bCs/>
                <w:sz w:val="26"/>
                <w:szCs w:val="26"/>
              </w:rPr>
            </w:pPr>
            <w:r>
              <w:rPr>
                <w:b/>
                <w:bCs/>
                <w:sz w:val="26"/>
                <w:szCs w:val="26"/>
              </w:rPr>
              <w:t>Позашкільні заклади</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7" w:right="57"/>
              <w:rPr>
                <w:b/>
                <w:bCs/>
                <w:sz w:val="26"/>
                <w:szCs w:val="26"/>
              </w:rPr>
            </w:pP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rPr>
                <w:b/>
                <w:bCs/>
                <w:sz w:val="26"/>
                <w:szCs w:val="26"/>
              </w:rP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bCs/>
                <w:sz w:val="26"/>
                <w:szCs w:val="26"/>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7" w:right="57"/>
              <w:jc w:val="center"/>
              <w:rPr>
                <w:b/>
                <w:sz w:val="26"/>
                <w:szCs w:val="26"/>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8.1.1.3.1</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Монтаж систем протипожежного захисту </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jc w:val="center"/>
            </w:pPr>
            <w:r>
              <w:rPr>
                <w:bCs/>
              </w:rPr>
              <w:t>5</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1</w:t>
            </w:r>
          </w:p>
        </w:tc>
        <w:tc>
          <w:tcPr>
            <w:tcW w:w="926" w:type="dxa"/>
            <w:tcBorders>
              <w:left w:val="single" w:sz="4" w:space="0" w:color="000000"/>
              <w:bottom w:val="single" w:sz="4" w:space="0" w:color="000000"/>
            </w:tcBorders>
            <w:shd w:val="clear" w:color="auto" w:fill="FFFFFF"/>
            <w:vAlign w:val="center"/>
          </w:tcPr>
          <w:p w:rsidR="00C4058E" w:rsidRPr="00985F69" w:rsidRDefault="00C4058E" w:rsidP="008C1FF9">
            <w:pPr>
              <w:pStyle w:val="Standard"/>
              <w:jc w:val="center"/>
              <w:rPr>
                <w:rFonts w:asciiTheme="minorHAnsi" w:hAnsiTheme="minorHAnsi"/>
                <w:lang w:val="uk-UA"/>
              </w:rPr>
            </w:pPr>
            <w:r>
              <w:rPr>
                <w:rFonts w:asciiTheme="minorHAnsi" w:hAnsiTheme="minorHAnsi"/>
                <w:lang w:val="uk-UA"/>
              </w:rPr>
              <w:t>1</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1</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1</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1</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8.1.1.3.2</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Технічне обслуговування та пожежний нагляд</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pPr>
            <w:r>
              <w:rPr>
                <w:bCs/>
              </w:rPr>
              <w:t>5</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8.1.1.3.3</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Вогнезахист будівельних конструкцій</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pacing w:after="0" w:line="240" w:lineRule="auto"/>
              <w:jc w:val="center"/>
            </w:pPr>
            <w:r>
              <w:rPr>
                <w:bCs/>
              </w:rPr>
              <w:t>5</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8.1.1.3.4</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Влаштування та ремонт систем внутрішнього протипожежного водопостачання</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5</w:t>
            </w:r>
          </w:p>
          <w:p w:rsidR="00C4058E" w:rsidRDefault="00C4058E" w:rsidP="00FE6752">
            <w:pPr>
              <w:pStyle w:val="21"/>
              <w:spacing w:after="0" w:line="240" w:lineRule="auto"/>
              <w:ind w:left="-141"/>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8.1.1.3.5</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Ремонт електромереж та проведення замірів опору ізоляції</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5</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8.1.1.3.6</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Влаштування пристроїв блискавкозахисту</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5</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8.1.1.3.7</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Первинні засоби пожежогасіння (технічне обслуговування та придбання) </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5</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Управління освіти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8.1.1.3.8</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Навчання посадових осіб з питань пожежної безпеки</w:t>
            </w:r>
          </w:p>
        </w:tc>
        <w:tc>
          <w:tcPr>
            <w:tcW w:w="1276" w:type="dxa"/>
            <w:tcBorders>
              <w:top w:val="single" w:sz="4" w:space="0" w:color="auto"/>
              <w:left w:val="single" w:sz="4" w:space="0" w:color="000000"/>
              <w:bottom w:val="single" w:sz="4" w:space="0" w:color="000000"/>
            </w:tcBorders>
            <w:shd w:val="clear" w:color="auto" w:fill="FFFFFF"/>
          </w:tcPr>
          <w:p w:rsidR="00C4058E" w:rsidRPr="00985F69" w:rsidRDefault="00C4058E" w:rsidP="008C1FF9">
            <w:pPr>
              <w:jc w:val="center"/>
              <w:rPr>
                <w:lang w:val="uk-UA"/>
              </w:rPr>
            </w:pPr>
            <w:r>
              <w:rPr>
                <w:lang w:val="uk-UA"/>
              </w:rPr>
              <w:t>5</w:t>
            </w:r>
          </w:p>
        </w:tc>
        <w:tc>
          <w:tcPr>
            <w:tcW w:w="1985"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pPr>
            <w:r>
              <w:rPr>
                <w:lang w:val="uk-UA"/>
              </w:rPr>
              <w:t>Управління освіти</w:t>
            </w:r>
          </w:p>
        </w:tc>
        <w:tc>
          <w:tcPr>
            <w:tcW w:w="1536" w:type="dxa"/>
            <w:gridSpan w:val="3"/>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5</w:t>
            </w:r>
          </w:p>
        </w:tc>
        <w:tc>
          <w:tcPr>
            <w:tcW w:w="861"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top w:val="single" w:sz="4" w:space="0" w:color="auto"/>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w:t>
            </w:r>
          </w:p>
        </w:tc>
        <w:tc>
          <w:tcPr>
            <w:tcW w:w="4536" w:type="dxa"/>
            <w:tcBorders>
              <w:top w:val="single" w:sz="4" w:space="0" w:color="auto"/>
              <w:left w:val="single" w:sz="4" w:space="0" w:color="000000"/>
              <w:bottom w:val="single" w:sz="4" w:space="0" w:color="000000"/>
            </w:tcBorders>
            <w:shd w:val="clear" w:color="auto" w:fill="FFFFFF"/>
          </w:tcPr>
          <w:p w:rsidR="00C4058E" w:rsidRPr="000711CB" w:rsidRDefault="00C4058E" w:rsidP="008C1FF9">
            <w:pPr>
              <w:pStyle w:val="21"/>
              <w:spacing w:after="0" w:line="240" w:lineRule="auto"/>
              <w:ind w:left="-5"/>
              <w:jc w:val="both"/>
              <w:rPr>
                <w:b/>
              </w:rPr>
            </w:pPr>
            <w:r w:rsidRPr="000711CB">
              <w:rPr>
                <w:b/>
                <w:bCs/>
              </w:rPr>
              <w:t>Приведення до належного протипожежного стану об’єктів  культури</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center"/>
            </w:pPr>
            <w:r>
              <w:rPr>
                <w:bCs/>
              </w:rPr>
              <w:t>Кількість закладів</w:t>
            </w:r>
          </w:p>
        </w:tc>
        <w:tc>
          <w:tcPr>
            <w:tcW w:w="1985" w:type="dxa"/>
            <w:tcBorders>
              <w:left w:val="single" w:sz="4" w:space="0" w:color="000000"/>
              <w:bottom w:val="single" w:sz="4" w:space="0" w:color="000000"/>
            </w:tcBorders>
            <w:shd w:val="clear" w:color="auto" w:fill="FFFFFF"/>
          </w:tcPr>
          <w:p w:rsidR="00C4058E" w:rsidRPr="001C4394" w:rsidRDefault="00C4058E" w:rsidP="008C1FF9">
            <w:pPr>
              <w:jc w:val="center"/>
              <w:rPr>
                <w:lang w:val="uk-UA"/>
              </w:rP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8.1.2.1.</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Монтаж систем протипожежного захисту </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jc w:val="center"/>
            </w:pPr>
            <w:r>
              <w:rPr>
                <w:bCs/>
              </w:rPr>
              <w:t>11</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10</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8.1.2.2</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Технічне обслуговування та пожежне спостерігання</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pPr>
            <w:r>
              <w:rPr>
                <w:bCs/>
              </w:rPr>
              <w:t>11</w:t>
            </w:r>
          </w:p>
        </w:tc>
        <w:tc>
          <w:tcPr>
            <w:tcW w:w="1985" w:type="dxa"/>
            <w:tcBorders>
              <w:left w:val="single" w:sz="4" w:space="0" w:color="000000"/>
              <w:bottom w:val="single" w:sz="4" w:space="0" w:color="000000"/>
            </w:tcBorders>
            <w:shd w:val="clear" w:color="auto" w:fill="FFFFFF"/>
          </w:tcPr>
          <w:p w:rsidR="00C4058E" w:rsidRDefault="00C4058E" w:rsidP="008C1FF9">
            <w:r>
              <w:rPr>
                <w:lang w:val="uk-UA"/>
              </w:rPr>
              <w:t xml:space="preserve">   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8.1.2.3</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Вогнезахист будівельних конструкцій</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jc w:val="center"/>
            </w:pPr>
            <w:r>
              <w:rPr>
                <w:bCs/>
              </w:rPr>
              <w:t>11</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8.1.2.4</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Влаштування та ремонт систем внутрішнього протипожежного водопостачання</w:t>
            </w:r>
          </w:p>
        </w:tc>
        <w:tc>
          <w:tcPr>
            <w:tcW w:w="1276" w:type="dxa"/>
            <w:tcBorders>
              <w:top w:val="single" w:sz="4" w:space="0" w:color="auto"/>
              <w:left w:val="single" w:sz="4" w:space="0" w:color="000000"/>
              <w:bottom w:val="single" w:sz="4" w:space="0" w:color="000000"/>
            </w:tcBorders>
            <w:shd w:val="clear" w:color="auto" w:fill="FFFFFF"/>
          </w:tcPr>
          <w:p w:rsidR="00C4058E" w:rsidRPr="00985F69" w:rsidRDefault="00C4058E" w:rsidP="008C1FF9">
            <w:pPr>
              <w:jc w:val="center"/>
              <w:rPr>
                <w:bCs/>
                <w:lang w:val="uk-UA"/>
              </w:rPr>
            </w:pPr>
            <w:r>
              <w:rPr>
                <w:bCs/>
                <w:lang w:val="uk-UA"/>
              </w:rPr>
              <w:t>11</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8.1.2.5</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Ремонт електромереж та проведення замірів опору ізоляції</w:t>
            </w:r>
          </w:p>
        </w:tc>
        <w:tc>
          <w:tcPr>
            <w:tcW w:w="1276" w:type="dxa"/>
            <w:tcBorders>
              <w:top w:val="single" w:sz="4" w:space="0" w:color="auto"/>
              <w:left w:val="single" w:sz="4" w:space="0" w:color="000000"/>
              <w:bottom w:val="single" w:sz="4" w:space="0" w:color="000000"/>
            </w:tcBorders>
            <w:shd w:val="clear" w:color="auto" w:fill="FFFFFF"/>
          </w:tcPr>
          <w:p w:rsidR="00C4058E" w:rsidRPr="00985F69" w:rsidRDefault="00C4058E" w:rsidP="008C1FF9">
            <w:pPr>
              <w:jc w:val="center"/>
              <w:rPr>
                <w:bCs/>
                <w:lang w:val="uk-UA"/>
              </w:rPr>
            </w:pPr>
            <w:r>
              <w:rPr>
                <w:bCs/>
              </w:rPr>
              <w:t>1</w:t>
            </w:r>
            <w:r>
              <w:rPr>
                <w:bCs/>
                <w:lang w:val="uk-UA"/>
              </w:rPr>
              <w:t>1</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8.1.2.6</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Влаштування пристроїв блискавкозахисту</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rPr>
                <w:bCs/>
              </w:rPr>
            </w:pPr>
            <w:r>
              <w:rPr>
                <w:bCs/>
              </w:rPr>
              <w:t>11</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8.1.2.7</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Первинні засоби пожежогасіння (технічне обслуговування та придбання) </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rPr>
                <w:bCs/>
              </w:rPr>
            </w:pPr>
            <w:r>
              <w:rPr>
                <w:bCs/>
              </w:rPr>
              <w:t>11</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tcPr>
          <w:p w:rsidR="00C4058E" w:rsidRDefault="00C4058E" w:rsidP="008C1FF9">
            <w:r>
              <w:rPr>
                <w:lang w:val="uk-UA"/>
              </w:rPr>
              <w:t xml:space="preserve">    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lastRenderedPageBreak/>
              <w:t>8.1.2.8</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Забезпечення закладів культури пристроями саморятування під час пожежі</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pPr>
            <w:r>
              <w:rPr>
                <w:bCs/>
              </w:rPr>
              <w:t>6</w:t>
            </w:r>
          </w:p>
        </w:tc>
        <w:tc>
          <w:tcPr>
            <w:tcW w:w="1985" w:type="dxa"/>
            <w:tcBorders>
              <w:left w:val="single" w:sz="4" w:space="0" w:color="000000"/>
              <w:bottom w:val="single" w:sz="4" w:space="0" w:color="000000"/>
            </w:tcBorders>
            <w:shd w:val="clear" w:color="auto" w:fill="FFFFFF"/>
          </w:tcPr>
          <w:p w:rsidR="00C4058E" w:rsidRDefault="00C4058E" w:rsidP="008C1FF9">
            <w:r>
              <w:rPr>
                <w:lang w:val="uk-UA"/>
              </w:rPr>
              <w:t xml:space="preserve">     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6</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8.1.2.9</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rPr>
                <w:bCs/>
              </w:rPr>
            </w:pPr>
            <w:r>
              <w:rPr>
                <w:bCs/>
              </w:rPr>
              <w:t xml:space="preserve">Навчання посадових осіб </w:t>
            </w:r>
          </w:p>
          <w:p w:rsidR="00C4058E" w:rsidRDefault="00C4058E" w:rsidP="008C1FF9">
            <w:pPr>
              <w:pStyle w:val="21"/>
              <w:spacing w:after="0" w:line="240" w:lineRule="auto"/>
              <w:ind w:left="-5"/>
              <w:jc w:val="both"/>
            </w:pPr>
            <w:r>
              <w:rPr>
                <w:bCs/>
              </w:rPr>
              <w:t>з питань пожежної безпеки</w:t>
            </w:r>
          </w:p>
        </w:tc>
        <w:tc>
          <w:tcPr>
            <w:tcW w:w="1276" w:type="dxa"/>
            <w:tcBorders>
              <w:top w:val="single" w:sz="4" w:space="0" w:color="auto"/>
              <w:left w:val="single" w:sz="4" w:space="0" w:color="000000"/>
              <w:bottom w:val="single" w:sz="4" w:space="0" w:color="000000"/>
            </w:tcBorders>
            <w:shd w:val="clear" w:color="auto" w:fill="FFFFFF"/>
          </w:tcPr>
          <w:p w:rsidR="00C4058E" w:rsidRPr="00BD4C73" w:rsidRDefault="00C4058E" w:rsidP="008C1FF9">
            <w:pPr>
              <w:jc w:val="center"/>
              <w:rPr>
                <w:lang w:val="uk-UA"/>
              </w:rPr>
            </w:pPr>
            <w:r>
              <w:rPr>
                <w:bCs/>
              </w:rPr>
              <w:t>1</w:t>
            </w:r>
            <w:r>
              <w:rPr>
                <w:bCs/>
                <w:lang w:val="uk-UA"/>
              </w:rPr>
              <w:t>1</w:t>
            </w:r>
          </w:p>
        </w:tc>
        <w:tc>
          <w:tcPr>
            <w:tcW w:w="1985" w:type="dxa"/>
            <w:tcBorders>
              <w:left w:val="single" w:sz="4" w:space="0" w:color="000000"/>
              <w:bottom w:val="single" w:sz="4" w:space="0" w:color="000000"/>
            </w:tcBorders>
            <w:shd w:val="clear" w:color="auto" w:fill="FFFFFF"/>
          </w:tcPr>
          <w:p w:rsidR="00C4058E" w:rsidRPr="001C4394" w:rsidRDefault="00C4058E" w:rsidP="008C1FF9">
            <w:pPr>
              <w:jc w:val="center"/>
              <w:rPr>
                <w:lang w:val="uk-UA"/>
              </w:rPr>
            </w:pPr>
            <w:r>
              <w:rPr>
                <w:lang w:val="uk-UA"/>
              </w:rPr>
              <w:t>Відділ культури</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8.1.3.</w:t>
            </w:r>
          </w:p>
        </w:tc>
        <w:tc>
          <w:tcPr>
            <w:tcW w:w="4536" w:type="dxa"/>
            <w:tcBorders>
              <w:top w:val="single" w:sz="4" w:space="0" w:color="auto"/>
              <w:left w:val="single" w:sz="4" w:space="0" w:color="000000"/>
              <w:bottom w:val="single" w:sz="4" w:space="0" w:color="000000"/>
            </w:tcBorders>
            <w:shd w:val="clear" w:color="auto" w:fill="FFFFFF"/>
          </w:tcPr>
          <w:p w:rsidR="00C4058E" w:rsidRPr="000711CB" w:rsidRDefault="00C4058E" w:rsidP="008C1FF9">
            <w:pPr>
              <w:pStyle w:val="21"/>
              <w:spacing w:after="0" w:line="240" w:lineRule="auto"/>
              <w:ind w:left="-5"/>
              <w:jc w:val="both"/>
              <w:rPr>
                <w:b/>
              </w:rPr>
            </w:pPr>
            <w:r w:rsidRPr="000711CB">
              <w:rPr>
                <w:b/>
                <w:bCs/>
              </w:rPr>
              <w:t>Приведення до належного протипожежного стану об’єктів охорони здоров’я</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center"/>
            </w:pPr>
            <w:r>
              <w:rPr>
                <w:bCs/>
              </w:rPr>
              <w:t>Кількість закладів</w:t>
            </w:r>
          </w:p>
        </w:tc>
        <w:tc>
          <w:tcPr>
            <w:tcW w:w="1985" w:type="dxa"/>
            <w:tcBorders>
              <w:left w:val="single" w:sz="4" w:space="0" w:color="000000"/>
              <w:bottom w:val="single" w:sz="4" w:space="0" w:color="000000"/>
            </w:tcBorders>
            <w:shd w:val="clear" w:color="auto" w:fill="FFFFFF"/>
          </w:tcPr>
          <w:p w:rsidR="00C4058E" w:rsidRDefault="00C4058E" w:rsidP="008C1FF9">
            <w:pPr>
              <w:jc w:val="center"/>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66" w:right="-108"/>
              <w:jc w:val="center"/>
              <w:rPr>
                <w:bCs/>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8.1.3.1</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Монтаж систем протипожежного захисту </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jc w:val="center"/>
            </w:pPr>
            <w:r>
              <w:rPr>
                <w:bCs/>
              </w:rPr>
              <w:t>3</w:t>
            </w:r>
          </w:p>
        </w:tc>
        <w:tc>
          <w:tcPr>
            <w:tcW w:w="1985" w:type="dxa"/>
            <w:tcBorders>
              <w:left w:val="single" w:sz="4" w:space="0" w:color="000000"/>
              <w:bottom w:val="single" w:sz="4" w:space="0" w:color="000000"/>
            </w:tcBorders>
            <w:shd w:val="clear" w:color="auto" w:fill="FFFFFF"/>
          </w:tcPr>
          <w:p w:rsidR="00C4058E" w:rsidRPr="0090642C" w:rsidRDefault="00C4058E" w:rsidP="008C1FF9">
            <w:pPr>
              <w:jc w:val="center"/>
              <w:rPr>
                <w:lang w:val="uk-UA"/>
              </w:rP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8.1.3.2</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Технічне обслуговування та пожежний нагляд</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pPr>
            <w:r>
              <w:rPr>
                <w:bCs/>
              </w:rPr>
              <w:t>3</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8.1.3.3</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Вогнезахист будівельних  конструкцій</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jc w:val="center"/>
            </w:pPr>
            <w:r>
              <w:rPr>
                <w:bCs/>
              </w:rPr>
              <w:t>3</w:t>
            </w: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8.1.3.4</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Влаштування та ремонт систем внутрішнього протипожежного водопостачання</w:t>
            </w:r>
          </w:p>
        </w:tc>
        <w:tc>
          <w:tcPr>
            <w:tcW w:w="1276" w:type="dxa"/>
            <w:tcBorders>
              <w:top w:val="single" w:sz="4" w:space="0" w:color="auto"/>
              <w:left w:val="single" w:sz="4" w:space="0" w:color="000000"/>
              <w:bottom w:val="single" w:sz="4" w:space="0" w:color="000000"/>
            </w:tcBorders>
            <w:shd w:val="clear" w:color="auto" w:fill="FFFFFF"/>
          </w:tcPr>
          <w:p w:rsidR="00C4058E" w:rsidRDefault="00C4058E" w:rsidP="008C1FF9">
            <w:pPr>
              <w:jc w:val="center"/>
              <w:rPr>
                <w:bCs/>
              </w:rPr>
            </w:pPr>
            <w:r>
              <w:rPr>
                <w:bCs/>
              </w:rPr>
              <w:t>3</w:t>
            </w:r>
          </w:p>
          <w:p w:rsidR="00C4058E" w:rsidRDefault="00C4058E" w:rsidP="008C1FF9">
            <w:pPr>
              <w:pStyle w:val="21"/>
              <w:spacing w:after="0" w:line="240" w:lineRule="auto"/>
              <w:jc w:val="center"/>
              <w:rPr>
                <w:bCs/>
              </w:rPr>
            </w:pPr>
          </w:p>
        </w:tc>
        <w:tc>
          <w:tcPr>
            <w:tcW w:w="1985" w:type="dxa"/>
            <w:tcBorders>
              <w:left w:val="single" w:sz="4" w:space="0" w:color="000000"/>
              <w:bottom w:val="single" w:sz="4" w:space="0" w:color="000000"/>
            </w:tcBorders>
            <w:shd w:val="clear" w:color="auto" w:fill="FFFFFF"/>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8.1.3.5</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Ремонт електромереж та проведення замірів опору ізоляції</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3</w:t>
            </w:r>
          </w:p>
        </w:tc>
        <w:tc>
          <w:tcPr>
            <w:tcW w:w="1985"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pPr>
            <w:r>
              <w:rPr>
                <w:lang w:val="uk-UA"/>
              </w:rPr>
              <w:t>Головний лікар</w:t>
            </w:r>
          </w:p>
        </w:tc>
        <w:tc>
          <w:tcPr>
            <w:tcW w:w="1536" w:type="dxa"/>
            <w:gridSpan w:val="3"/>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top w:val="single" w:sz="4" w:space="0" w:color="auto"/>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8.1.3.6</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Влаштування пристроїв  блискавкозахисту</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3</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8.1.3.7</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 xml:space="preserve">Первинні засоби пожежогасіння (технічне обслуговування та придбання) </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rPr>
                <w:bCs/>
              </w:rPr>
            </w:pPr>
            <w:r>
              <w:rPr>
                <w:bCs/>
              </w:rPr>
              <w:t>3</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8.1.3.8</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Забезпечення закладів охорони здоров’я зі стаціонаром пристроями саморятування під час пожежі</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pPr>
            <w:r>
              <w:rPr>
                <w:bCs/>
              </w:rPr>
              <w:t>1</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1</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8.1.3.9</w:t>
            </w:r>
          </w:p>
        </w:tc>
        <w:tc>
          <w:tcPr>
            <w:tcW w:w="4536"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Pr>
                <w:bCs/>
              </w:rPr>
              <w:t>Навчання посадових осіб з питань пожежної безпеки</w:t>
            </w:r>
          </w:p>
        </w:tc>
        <w:tc>
          <w:tcPr>
            <w:tcW w:w="1276"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jc w:val="center"/>
            </w:pPr>
            <w:r>
              <w:rPr>
                <w:bCs/>
              </w:rPr>
              <w:t>3</w:t>
            </w:r>
          </w:p>
        </w:tc>
        <w:tc>
          <w:tcPr>
            <w:tcW w:w="1985" w:type="dxa"/>
            <w:tcBorders>
              <w:left w:val="single" w:sz="4" w:space="0" w:color="000000"/>
              <w:bottom w:val="single" w:sz="4" w:space="0" w:color="000000"/>
            </w:tcBorders>
            <w:shd w:val="clear" w:color="auto" w:fill="FFFFFF"/>
            <w:vAlign w:val="center"/>
          </w:tcPr>
          <w:p w:rsidR="00C4058E" w:rsidRDefault="00C4058E" w:rsidP="008C1FF9">
            <w:pPr>
              <w:jc w:val="center"/>
            </w:pPr>
            <w:r>
              <w:rPr>
                <w:lang w:val="uk-UA"/>
              </w:rPr>
              <w:t>Головний лікар</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3</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8.2.</w:t>
            </w:r>
          </w:p>
        </w:tc>
        <w:tc>
          <w:tcPr>
            <w:tcW w:w="5812" w:type="dxa"/>
            <w:gridSpan w:val="2"/>
            <w:tcBorders>
              <w:top w:val="single" w:sz="4" w:space="0" w:color="auto"/>
              <w:left w:val="single" w:sz="4" w:space="0" w:color="000000"/>
              <w:bottom w:val="single" w:sz="4" w:space="0" w:color="000000"/>
            </w:tcBorders>
            <w:shd w:val="clear" w:color="auto" w:fill="FFFFFF"/>
          </w:tcPr>
          <w:p w:rsidR="00C4058E" w:rsidRDefault="00C4058E" w:rsidP="008C1FF9">
            <w:pPr>
              <w:pStyle w:val="21"/>
              <w:snapToGrid w:val="0"/>
              <w:spacing w:after="0" w:line="240" w:lineRule="auto"/>
              <w:jc w:val="both"/>
              <w:rPr>
                <w:b/>
              </w:rPr>
            </w:pPr>
            <w:r>
              <w:rPr>
                <w:b/>
              </w:rPr>
              <w:t>Створення підрозділів пожежної охорони</w:t>
            </w:r>
          </w:p>
        </w:tc>
        <w:tc>
          <w:tcPr>
            <w:tcW w:w="1985"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
                <w:bCs/>
                <w:lang w:val="uk-UA"/>
              </w:rPr>
            </w:pPr>
          </w:p>
        </w:tc>
        <w:tc>
          <w:tcPr>
            <w:tcW w:w="1536" w:type="dxa"/>
            <w:gridSpan w:val="3"/>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66" w:right="-108"/>
              <w:jc w:val="center"/>
              <w:rPr>
                <w:b/>
                <w:bCs/>
              </w:rPr>
            </w:pPr>
          </w:p>
        </w:tc>
        <w:tc>
          <w:tcPr>
            <w:tcW w:w="861" w:type="dxa"/>
            <w:gridSpan w:val="2"/>
            <w:tcBorders>
              <w:top w:val="single" w:sz="4" w:space="0" w:color="auto"/>
              <w:left w:val="single" w:sz="4" w:space="0" w:color="000000"/>
              <w:bottom w:val="single" w:sz="4" w:space="0" w:color="000000"/>
              <w:right w:val="single" w:sz="4" w:space="0" w:color="auto"/>
            </w:tcBorders>
            <w:shd w:val="clear" w:color="auto" w:fill="FFFFFF"/>
            <w:vAlign w:val="center"/>
          </w:tcPr>
          <w:p w:rsidR="00C4058E" w:rsidRDefault="00C4058E" w:rsidP="008C1FF9">
            <w:pPr>
              <w:pStyle w:val="Standard"/>
              <w:snapToGrid w:val="0"/>
              <w:jc w:val="center"/>
              <w:rPr>
                <w:rFonts w:ascii="Times New Roman" w:hAnsi="Times New Roman" w:cs="Times New Roman"/>
                <w:b/>
                <w:bCs/>
                <w:lang w:val="uk-UA"/>
              </w:rPr>
            </w:pPr>
          </w:p>
        </w:tc>
        <w:tc>
          <w:tcPr>
            <w:tcW w:w="926" w:type="dxa"/>
            <w:tcBorders>
              <w:top w:val="single" w:sz="4" w:space="0" w:color="auto"/>
              <w:left w:val="single" w:sz="4" w:space="0" w:color="auto"/>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3"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992" w:type="dxa"/>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c>
          <w:tcPr>
            <w:tcW w:w="1134" w:type="dxa"/>
            <w:tcBorders>
              <w:top w:val="single" w:sz="4" w:space="0" w:color="auto"/>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8.2.1.</w:t>
            </w:r>
          </w:p>
        </w:tc>
        <w:tc>
          <w:tcPr>
            <w:tcW w:w="5812" w:type="dxa"/>
            <w:gridSpan w:val="2"/>
            <w:tcBorders>
              <w:top w:val="single" w:sz="4" w:space="0" w:color="auto"/>
              <w:left w:val="single" w:sz="4" w:space="0" w:color="000000"/>
              <w:bottom w:val="single" w:sz="4" w:space="0" w:color="000000"/>
            </w:tcBorders>
            <w:shd w:val="clear" w:color="auto" w:fill="FFFFFF"/>
          </w:tcPr>
          <w:p w:rsidR="00C4058E" w:rsidRDefault="00C4058E" w:rsidP="008C1FF9">
            <w:pPr>
              <w:pStyle w:val="21"/>
              <w:snapToGrid w:val="0"/>
              <w:spacing w:after="0" w:line="240" w:lineRule="auto"/>
              <w:ind w:left="57" w:right="57"/>
              <w:jc w:val="both"/>
            </w:pPr>
            <w:r>
              <w:t>Будівництво пожежних депо, придбання пожежних автомобілів для нових протипожежних формувань сільської місцевості, пожежно-рятувального оснащення</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Виконавчий</w:t>
            </w:r>
          </w:p>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 xml:space="preserve"> комітет</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lang w:val="uk-UA"/>
              </w:rPr>
            </w:pP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8.2.3.</w:t>
            </w:r>
          </w:p>
        </w:tc>
        <w:tc>
          <w:tcPr>
            <w:tcW w:w="5812" w:type="dxa"/>
            <w:gridSpan w:val="2"/>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t>Створення та утримання підрозділів добровільної</w:t>
            </w:r>
          </w:p>
          <w:p w:rsidR="00C4058E" w:rsidRDefault="00C4058E" w:rsidP="008C1FF9">
            <w:pPr>
              <w:pStyle w:val="21"/>
              <w:snapToGrid w:val="0"/>
              <w:spacing w:after="0" w:line="240" w:lineRule="auto"/>
              <w:ind w:left="57" w:right="57"/>
              <w:jc w:val="both"/>
            </w:pPr>
            <w:r>
              <w:t>пожежної охорони</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r>
              <w:rPr>
                <w:rFonts w:ascii="Times New Roman" w:hAnsi="Times New Roman" w:cs="Times New Roman"/>
                <w:b/>
                <w:sz w:val="26"/>
                <w:szCs w:val="26"/>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t>8.3.</w:t>
            </w:r>
          </w:p>
        </w:tc>
        <w:tc>
          <w:tcPr>
            <w:tcW w:w="5812" w:type="dxa"/>
            <w:gridSpan w:val="2"/>
            <w:tcBorders>
              <w:top w:val="single" w:sz="4" w:space="0" w:color="auto"/>
              <w:left w:val="single" w:sz="4" w:space="0" w:color="000000"/>
              <w:bottom w:val="single" w:sz="4" w:space="0" w:color="000000"/>
            </w:tcBorders>
            <w:shd w:val="clear" w:color="auto" w:fill="FFFFFF"/>
          </w:tcPr>
          <w:p w:rsidR="00C4058E" w:rsidRDefault="00C4058E" w:rsidP="008C1FF9">
            <w:pPr>
              <w:pStyle w:val="21"/>
              <w:spacing w:after="0" w:line="240" w:lineRule="auto"/>
              <w:ind w:left="-5"/>
              <w:jc w:val="both"/>
            </w:pPr>
            <w:r w:rsidRPr="00AA1D89">
              <w:t>Організація та проведення сезонних пожежно-профілактичних заходів під час підготовки до пожежонебезпечних періодів року</w:t>
            </w:r>
            <w:r>
              <w:t>.</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ind w:left="57" w:right="57"/>
              <w:jc w:val="center"/>
              <w:rPr>
                <w:rFonts w:ascii="Times New Roman" w:hAnsi="Times New Roman" w:cs="Times New Roman"/>
                <w:b/>
                <w:sz w:val="26"/>
                <w:szCs w:val="26"/>
                <w:lang w:val="uk-UA"/>
              </w:rPr>
            </w:pPr>
            <w:r>
              <w:rPr>
                <w:rFonts w:ascii="Times New Roman" w:hAnsi="Times New Roman" w:cs="Times New Roman"/>
                <w:b/>
                <w:sz w:val="26"/>
                <w:szCs w:val="26"/>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pPr>
            <w:r>
              <w:rPr>
                <w:bCs/>
              </w:rPr>
              <w:lastRenderedPageBreak/>
              <w:t>8.4.</w:t>
            </w:r>
          </w:p>
        </w:tc>
        <w:tc>
          <w:tcPr>
            <w:tcW w:w="5812"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
              <w:jc w:val="both"/>
            </w:pPr>
            <w:r>
              <w:t>Виготовлення та розміщення в сходових клітках, коридорах загального користування житлових будинків і гуртожитків, громадських місцях табличок, листівок, плакатів з коротким и інструкціями про заходи пожежної безпеки і рекомендаціями про порядок евакуації на випадок пожежі.</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vAlign w:val="center"/>
          </w:tcPr>
          <w:p w:rsidR="00C4058E" w:rsidRDefault="00C4058E" w:rsidP="008C1FF9">
            <w:r>
              <w:rPr>
                <w:bCs/>
              </w:rPr>
              <w:t>8.5.</w:t>
            </w:r>
          </w:p>
        </w:tc>
        <w:tc>
          <w:tcPr>
            <w:tcW w:w="5812"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5"/>
              <w:jc w:val="both"/>
            </w:pPr>
            <w:r>
              <w:t>Забезпечення у житлово-експлуатаційних організаціях функціонування класів по навчанню населення правилам пожежної безпеки та обладнання їх відповідними наочними матеріалами</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r>
              <w:rPr>
                <w:rFonts w:ascii="Times New Roman" w:hAnsi="Times New Roman" w:cs="Times New Roman"/>
                <w:bCs/>
                <w:lang w:val="uk-UA"/>
              </w:rPr>
              <w:t>Сектор з питань  НС та ЦЗН</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C4058E" w:rsidRPr="00A452B4" w:rsidTr="00FE6752">
        <w:trPr>
          <w:cantSplit/>
          <w:trHeight w:val="282"/>
        </w:trPr>
        <w:tc>
          <w:tcPr>
            <w:tcW w:w="15232" w:type="dxa"/>
            <w:gridSpan w:val="13"/>
            <w:tcBorders>
              <w:left w:val="single" w:sz="4" w:space="0" w:color="000000"/>
              <w:bottom w:val="single" w:sz="4" w:space="0" w:color="000000"/>
              <w:right w:val="single" w:sz="4" w:space="0" w:color="000000"/>
            </w:tcBorders>
            <w:shd w:val="clear" w:color="auto" w:fill="FFFFFF"/>
          </w:tcPr>
          <w:p w:rsidR="00C4058E" w:rsidRDefault="00C4058E" w:rsidP="008C1FF9">
            <w:pPr>
              <w:pStyle w:val="Standard"/>
              <w:ind w:left="57" w:right="57"/>
              <w:jc w:val="center"/>
              <w:rPr>
                <w:rFonts w:ascii="Times New Roman" w:hAnsi="Times New Roman" w:cs="Times New Roman"/>
                <w:b/>
                <w:sz w:val="26"/>
                <w:szCs w:val="26"/>
                <w:lang w:val="uk-UA"/>
              </w:rPr>
            </w:pPr>
            <w:r>
              <w:rPr>
                <w:rFonts w:ascii="Times New Roman" w:hAnsi="Times New Roman" w:cs="Times New Roman"/>
                <w:b/>
                <w:sz w:val="26"/>
                <w:szCs w:val="26"/>
                <w:lang w:val="uk-UA"/>
              </w:rPr>
              <w:t>7.Інші</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pacing w:after="0" w:line="240" w:lineRule="auto"/>
            </w:pPr>
            <w:r>
              <w:rPr>
                <w:bCs/>
              </w:rPr>
              <w:t>9.1.</w:t>
            </w:r>
          </w:p>
        </w:tc>
        <w:tc>
          <w:tcPr>
            <w:tcW w:w="5812"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both"/>
              <w:rPr>
                <w:rFonts w:hint="eastAsia"/>
              </w:rPr>
            </w:pPr>
            <w:r>
              <w:rPr>
                <w:rFonts w:ascii="Times New Roman" w:hAnsi="Times New Roman" w:cs="Times New Roman"/>
                <w:lang w:val="uk-UA"/>
              </w:rPr>
              <w:t>Організація експлуатації та утримання гідротехнічних споруд комунальної форми власності</w:t>
            </w:r>
          </w:p>
        </w:tc>
        <w:tc>
          <w:tcPr>
            <w:tcW w:w="1985" w:type="dxa"/>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57" w:right="57"/>
              <w:jc w:val="both"/>
            </w:pPr>
            <w:r>
              <w:t>Відповідальні особи за експлу-атацію ГТС</w:t>
            </w: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Cs/>
                <w:lang w:val="uk-UA"/>
              </w:rPr>
            </w:pP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pacing w:after="0" w:line="240" w:lineRule="auto"/>
              <w:ind w:left="-66" w:right="-108"/>
              <w:jc w:val="center"/>
            </w:pPr>
            <w:r>
              <w:t>х</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jc w:val="center"/>
              <w:rPr>
                <w:rFonts w:hint="eastAsia"/>
              </w:rPr>
            </w:pPr>
            <w:r>
              <w:rPr>
                <w:rFonts w:ascii="Times New Roman" w:hAnsi="Times New Roman" w:cs="Times New Roman"/>
                <w:lang w:val="uk-UA"/>
              </w:rPr>
              <w:t>х</w:t>
            </w:r>
          </w:p>
        </w:tc>
      </w:tr>
      <w:tr w:rsidR="008C1FF9" w:rsidRPr="00A452B4" w:rsidTr="00FE6752">
        <w:trPr>
          <w:cantSplit/>
          <w:trHeight w:val="282"/>
        </w:trPr>
        <w:tc>
          <w:tcPr>
            <w:tcW w:w="993"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rPr>
                <w:b/>
                <w:bCs/>
                <w:color w:val="C00000"/>
              </w:rPr>
            </w:pPr>
          </w:p>
        </w:tc>
        <w:tc>
          <w:tcPr>
            <w:tcW w:w="5812" w:type="dxa"/>
            <w:gridSpan w:val="2"/>
            <w:tcBorders>
              <w:top w:val="single" w:sz="4" w:space="0" w:color="auto"/>
              <w:left w:val="single" w:sz="4" w:space="0" w:color="000000"/>
              <w:bottom w:val="single" w:sz="4" w:space="0" w:color="000000"/>
            </w:tcBorders>
            <w:shd w:val="clear" w:color="auto" w:fill="FFFFFF"/>
            <w:vAlign w:val="center"/>
          </w:tcPr>
          <w:p w:rsidR="00C4058E" w:rsidRDefault="00C4058E" w:rsidP="008C1FF9">
            <w:pPr>
              <w:pStyle w:val="Standard"/>
              <w:jc w:val="both"/>
              <w:rPr>
                <w:rFonts w:hint="eastAsia"/>
              </w:rPr>
            </w:pPr>
            <w:r>
              <w:rPr>
                <w:rFonts w:ascii="Times New Roman" w:hAnsi="Times New Roman" w:cs="Times New Roman"/>
                <w:b/>
                <w:bCs/>
                <w:lang w:val="uk-UA"/>
              </w:rPr>
              <w:t>Усього за Програмою</w:t>
            </w:r>
          </w:p>
        </w:tc>
        <w:tc>
          <w:tcPr>
            <w:tcW w:w="1985" w:type="dxa"/>
            <w:tcBorders>
              <w:left w:val="single" w:sz="4" w:space="0" w:color="000000"/>
              <w:bottom w:val="single" w:sz="4" w:space="0" w:color="000000"/>
            </w:tcBorders>
            <w:shd w:val="clear" w:color="auto" w:fill="FFFFFF"/>
          </w:tcPr>
          <w:p w:rsidR="00C4058E" w:rsidRDefault="00C4058E" w:rsidP="008C1FF9">
            <w:pPr>
              <w:pStyle w:val="21"/>
              <w:snapToGrid w:val="0"/>
              <w:spacing w:after="0" w:line="240" w:lineRule="auto"/>
              <w:jc w:val="both"/>
            </w:pPr>
          </w:p>
        </w:tc>
        <w:tc>
          <w:tcPr>
            <w:tcW w:w="1536" w:type="dxa"/>
            <w:gridSpan w:val="3"/>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66" w:right="-108"/>
              <w:jc w:val="center"/>
              <w:rPr>
                <w:b/>
              </w:rPr>
            </w:pPr>
            <w:r>
              <w:rPr>
                <w:b/>
              </w:rPr>
              <w:t>2664</w:t>
            </w:r>
          </w:p>
        </w:tc>
        <w:tc>
          <w:tcPr>
            <w:tcW w:w="861" w:type="dxa"/>
            <w:gridSpan w:val="2"/>
            <w:tcBorders>
              <w:left w:val="single" w:sz="4" w:space="0" w:color="000000"/>
              <w:bottom w:val="single" w:sz="4" w:space="0" w:color="000000"/>
            </w:tcBorders>
            <w:shd w:val="clear" w:color="auto" w:fill="FFFFFF"/>
            <w:vAlign w:val="center"/>
          </w:tcPr>
          <w:p w:rsidR="00C4058E" w:rsidRDefault="00C4058E" w:rsidP="008C1FF9">
            <w:pPr>
              <w:pStyle w:val="21"/>
              <w:snapToGrid w:val="0"/>
              <w:spacing w:after="0" w:line="240" w:lineRule="auto"/>
              <w:ind w:left="-66" w:right="-108"/>
              <w:jc w:val="center"/>
              <w:rPr>
                <w:b/>
              </w:rPr>
            </w:pPr>
            <w:r>
              <w:rPr>
                <w:b/>
              </w:rPr>
              <w:t>518</w:t>
            </w:r>
          </w:p>
        </w:tc>
        <w:tc>
          <w:tcPr>
            <w:tcW w:w="926"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
                <w:lang w:val="uk-UA"/>
              </w:rPr>
            </w:pPr>
            <w:r>
              <w:rPr>
                <w:rFonts w:ascii="Times New Roman" w:hAnsi="Times New Roman" w:cs="Times New Roman"/>
                <w:b/>
                <w:lang w:val="uk-UA"/>
              </w:rPr>
              <w:t>674</w:t>
            </w:r>
          </w:p>
        </w:tc>
        <w:tc>
          <w:tcPr>
            <w:tcW w:w="993"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
                <w:lang w:val="uk-UA"/>
              </w:rPr>
            </w:pPr>
            <w:r>
              <w:rPr>
                <w:rFonts w:ascii="Times New Roman" w:hAnsi="Times New Roman" w:cs="Times New Roman"/>
                <w:b/>
                <w:lang w:val="uk-UA"/>
              </w:rPr>
              <w:t>587</w:t>
            </w:r>
          </w:p>
        </w:tc>
        <w:tc>
          <w:tcPr>
            <w:tcW w:w="992" w:type="dxa"/>
            <w:tcBorders>
              <w:left w:val="single" w:sz="4" w:space="0" w:color="000000"/>
              <w:bottom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
                <w:lang w:val="uk-UA"/>
              </w:rPr>
            </w:pPr>
            <w:r>
              <w:rPr>
                <w:rFonts w:ascii="Times New Roman" w:hAnsi="Times New Roman" w:cs="Times New Roman"/>
                <w:b/>
                <w:lang w:val="uk-UA"/>
              </w:rPr>
              <w:t>447</w:t>
            </w:r>
          </w:p>
        </w:tc>
        <w:tc>
          <w:tcPr>
            <w:tcW w:w="1134" w:type="dxa"/>
            <w:tcBorders>
              <w:left w:val="single" w:sz="4" w:space="0" w:color="000000"/>
              <w:bottom w:val="single" w:sz="4" w:space="0" w:color="000000"/>
              <w:right w:val="single" w:sz="4" w:space="0" w:color="000000"/>
            </w:tcBorders>
            <w:shd w:val="clear" w:color="auto" w:fill="FFFFFF"/>
            <w:vAlign w:val="center"/>
          </w:tcPr>
          <w:p w:rsidR="00C4058E" w:rsidRDefault="00C4058E" w:rsidP="008C1FF9">
            <w:pPr>
              <w:pStyle w:val="Standard"/>
              <w:snapToGrid w:val="0"/>
              <w:jc w:val="center"/>
              <w:rPr>
                <w:rFonts w:ascii="Times New Roman" w:hAnsi="Times New Roman" w:cs="Times New Roman"/>
                <w:b/>
                <w:lang w:val="uk-UA"/>
              </w:rPr>
            </w:pPr>
            <w:r>
              <w:rPr>
                <w:rFonts w:ascii="Times New Roman" w:hAnsi="Times New Roman" w:cs="Times New Roman"/>
                <w:b/>
                <w:lang w:val="uk-UA"/>
              </w:rPr>
              <w:t>438</w:t>
            </w:r>
          </w:p>
        </w:tc>
      </w:tr>
    </w:tbl>
    <w:p w:rsidR="006A76E7" w:rsidRDefault="006A76E7" w:rsidP="00C4058E">
      <w:pPr>
        <w:rPr>
          <w:lang w:val="uk-UA"/>
        </w:rPr>
      </w:pPr>
    </w:p>
    <w:p w:rsidR="00BB1959" w:rsidRDefault="00BB1959" w:rsidP="00C4058E">
      <w:pPr>
        <w:rPr>
          <w:lang w:val="uk-UA"/>
        </w:rPr>
      </w:pPr>
    </w:p>
    <w:p w:rsidR="00C4058E" w:rsidRPr="006A76E7" w:rsidRDefault="00C4058E" w:rsidP="00C4058E">
      <w:pPr>
        <w:rPr>
          <w:lang w:val="uk-UA"/>
        </w:rPr>
      </w:pPr>
      <w:r w:rsidRPr="006A76E7">
        <w:rPr>
          <w:lang w:val="uk-UA"/>
        </w:rPr>
        <w:t xml:space="preserve">Завідувач сектором з питань НС та ЦЗН                                                </w:t>
      </w:r>
      <w:r w:rsidR="006A76E7">
        <w:rPr>
          <w:lang w:val="uk-UA"/>
        </w:rPr>
        <w:t xml:space="preserve">                   </w:t>
      </w:r>
      <w:r w:rsidRPr="006A76E7">
        <w:rPr>
          <w:lang w:val="uk-UA"/>
        </w:rPr>
        <w:t xml:space="preserve">  Микола КИКОТЬ</w:t>
      </w:r>
    </w:p>
    <w:p w:rsidR="00C4058E" w:rsidRPr="006A76E7" w:rsidRDefault="00C4058E" w:rsidP="00C4058E">
      <w:pPr>
        <w:rPr>
          <w:lang w:val="uk-UA"/>
        </w:rPr>
      </w:pPr>
    </w:p>
    <w:p w:rsidR="00C4058E" w:rsidRPr="006A76E7" w:rsidRDefault="00C4058E" w:rsidP="006A76E7">
      <w:pPr>
        <w:rPr>
          <w:lang w:val="uk-UA"/>
        </w:rPr>
      </w:pPr>
      <w:r w:rsidRPr="006A76E7">
        <w:rPr>
          <w:lang w:val="uk-UA"/>
        </w:rPr>
        <w:t xml:space="preserve">Секретар міської ради                                                                               </w:t>
      </w:r>
      <w:r w:rsidR="006A76E7">
        <w:rPr>
          <w:lang w:val="uk-UA"/>
        </w:rPr>
        <w:t xml:space="preserve">                  </w:t>
      </w:r>
      <w:r w:rsidRPr="006A76E7">
        <w:rPr>
          <w:lang w:val="uk-UA"/>
        </w:rPr>
        <w:t xml:space="preserve">  Роман ВОЗНЮК</w:t>
      </w:r>
    </w:p>
    <w:sectPr w:rsidR="00C4058E" w:rsidRPr="006A76E7" w:rsidSect="006A76E7">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09E" w:rsidRDefault="0001109E" w:rsidP="00C85F4B">
      <w:r>
        <w:separator/>
      </w:r>
    </w:p>
  </w:endnote>
  <w:endnote w:type="continuationSeparator" w:id="0">
    <w:p w:rsidR="0001109E" w:rsidRDefault="0001109E" w:rsidP="00C8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swiss"/>
    <w:pitch w:val="variable"/>
  </w:font>
  <w:font w:name="Bookman Old Style">
    <w:panose1 w:val="02050604050505020204"/>
    <w:charset w:val="CC"/>
    <w:family w:val="roman"/>
    <w:pitch w:val="variable"/>
    <w:sig w:usb0="00000287" w:usb1="00000000" w:usb2="00000000" w:usb3="00000000" w:csb0="0000009F" w:csb1="00000000"/>
  </w:font>
  <w:font w:name="Lohit Devanagari">
    <w:charset w:val="01"/>
    <w:family w:val="auto"/>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09E" w:rsidRDefault="0001109E" w:rsidP="00C85F4B">
      <w:r>
        <w:separator/>
      </w:r>
    </w:p>
  </w:footnote>
  <w:footnote w:type="continuationSeparator" w:id="0">
    <w:p w:rsidR="0001109E" w:rsidRDefault="0001109E" w:rsidP="00C85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51D3600"/>
    <w:multiLevelType w:val="hybridMultilevel"/>
    <w:tmpl w:val="20B63F84"/>
    <w:lvl w:ilvl="0" w:tplc="5F9AFA48">
      <w:start w:val="3"/>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15:restartNumberingAfterBreak="0">
    <w:nsid w:val="165C0539"/>
    <w:multiLevelType w:val="hybridMultilevel"/>
    <w:tmpl w:val="170EEC5A"/>
    <w:lvl w:ilvl="0" w:tplc="B91884CC">
      <w:start w:val="9"/>
      <w:numFmt w:val="bullet"/>
      <w:lvlText w:val="-"/>
      <w:lvlJc w:val="left"/>
      <w:pPr>
        <w:ind w:left="1097" w:hanging="360"/>
      </w:pPr>
      <w:rPr>
        <w:rFonts w:ascii="Times New Roman" w:eastAsia="Times New Roman" w:hAnsi="Times New Roman" w:cs="Times New Roman" w:hint="default"/>
      </w:rPr>
    </w:lvl>
    <w:lvl w:ilvl="1" w:tplc="04190003" w:tentative="1">
      <w:start w:val="1"/>
      <w:numFmt w:val="bullet"/>
      <w:lvlText w:val="o"/>
      <w:lvlJc w:val="left"/>
      <w:pPr>
        <w:ind w:left="1817" w:hanging="360"/>
      </w:pPr>
      <w:rPr>
        <w:rFonts w:ascii="Courier New" w:hAnsi="Courier New" w:cs="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cs="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cs="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4" w15:restartNumberingAfterBreak="0">
    <w:nsid w:val="3DCF5D7B"/>
    <w:multiLevelType w:val="hybridMultilevel"/>
    <w:tmpl w:val="02607996"/>
    <w:lvl w:ilvl="0" w:tplc="248C819E">
      <w:start w:val="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40886E6C"/>
    <w:multiLevelType w:val="hybridMultilevel"/>
    <w:tmpl w:val="B358A580"/>
    <w:lvl w:ilvl="0" w:tplc="9CE2F6A4">
      <w:start w:val="1"/>
      <w:numFmt w:val="bullet"/>
      <w:lvlText w:val="-"/>
      <w:lvlJc w:val="left"/>
      <w:pPr>
        <w:ind w:left="900" w:hanging="360"/>
      </w:pPr>
      <w:rPr>
        <w:rFonts w:ascii="Times New Roman" w:eastAsia="Times New Roman" w:hAnsi="Times New Roman" w:cs="Times New Roman" w:hint="default"/>
        <w:color w:val="00000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42EA5E22"/>
    <w:multiLevelType w:val="hybridMultilevel"/>
    <w:tmpl w:val="A6DA6828"/>
    <w:lvl w:ilvl="0" w:tplc="4C5E14DC">
      <w:start w:val="4"/>
      <w:numFmt w:val="bullet"/>
      <w:lvlText w:val="-"/>
      <w:lvlJc w:val="left"/>
      <w:pPr>
        <w:ind w:left="417" w:hanging="360"/>
      </w:pPr>
      <w:rPr>
        <w:rFonts w:ascii="Times New Roman" w:eastAsia="Times New Roman" w:hAnsi="Times New Roman"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7" w15:restartNumberingAfterBreak="0">
    <w:nsid w:val="5BBA3216"/>
    <w:multiLevelType w:val="hybridMultilevel"/>
    <w:tmpl w:val="6632140E"/>
    <w:lvl w:ilvl="0" w:tplc="27844A0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8" w15:restartNumberingAfterBreak="0">
    <w:nsid w:val="5EFC252E"/>
    <w:multiLevelType w:val="hybridMultilevel"/>
    <w:tmpl w:val="93D6F1F0"/>
    <w:lvl w:ilvl="0" w:tplc="14CC565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1FF50B8"/>
    <w:multiLevelType w:val="multilevel"/>
    <w:tmpl w:val="ED6CD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
  </w:num>
  <w:num w:numId="6">
    <w:abstractNumId w:val="3"/>
  </w:num>
  <w:num w:numId="7">
    <w:abstractNumId w:val="0"/>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55A8E"/>
    <w:rsid w:val="0001109E"/>
    <w:rsid w:val="000711CB"/>
    <w:rsid w:val="000931E3"/>
    <w:rsid w:val="0015379E"/>
    <w:rsid w:val="00180003"/>
    <w:rsid w:val="001F6CF9"/>
    <w:rsid w:val="00224752"/>
    <w:rsid w:val="00337D6E"/>
    <w:rsid w:val="00341502"/>
    <w:rsid w:val="003F5741"/>
    <w:rsid w:val="0054428E"/>
    <w:rsid w:val="005715D4"/>
    <w:rsid w:val="006830A6"/>
    <w:rsid w:val="00694FD9"/>
    <w:rsid w:val="006A76E7"/>
    <w:rsid w:val="00755A8E"/>
    <w:rsid w:val="007A6B24"/>
    <w:rsid w:val="007D7E06"/>
    <w:rsid w:val="00820CA0"/>
    <w:rsid w:val="00853CDB"/>
    <w:rsid w:val="0087159F"/>
    <w:rsid w:val="008779CC"/>
    <w:rsid w:val="008C1FF9"/>
    <w:rsid w:val="008D1324"/>
    <w:rsid w:val="00946013"/>
    <w:rsid w:val="0094756C"/>
    <w:rsid w:val="009A1915"/>
    <w:rsid w:val="00A52767"/>
    <w:rsid w:val="00B12F6C"/>
    <w:rsid w:val="00B360E5"/>
    <w:rsid w:val="00B808E1"/>
    <w:rsid w:val="00B84C86"/>
    <w:rsid w:val="00BB1959"/>
    <w:rsid w:val="00C11623"/>
    <w:rsid w:val="00C134BE"/>
    <w:rsid w:val="00C4058E"/>
    <w:rsid w:val="00C76BAE"/>
    <w:rsid w:val="00C85F4B"/>
    <w:rsid w:val="00CE244C"/>
    <w:rsid w:val="00CE48F4"/>
    <w:rsid w:val="00D14028"/>
    <w:rsid w:val="00D216B9"/>
    <w:rsid w:val="00DA4E45"/>
    <w:rsid w:val="00DF3192"/>
    <w:rsid w:val="00E479D9"/>
    <w:rsid w:val="00EC4607"/>
    <w:rsid w:val="00F675D9"/>
    <w:rsid w:val="00FE67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CA423D7-D918-4AD5-91B3-80FCA8A1A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028"/>
    <w:pPr>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1"/>
    <w:link w:val="30"/>
    <w:qFormat/>
    <w:rsid w:val="00C4058E"/>
    <w:pPr>
      <w:spacing w:before="140"/>
      <w:ind w:left="2340" w:hanging="180"/>
      <w:outlineLvl w:val="2"/>
    </w:pPr>
    <w:rPr>
      <w:rFonts w:ascii="Liberation Serif" w:hAnsi="Liberation Serif"/>
      <w:b/>
      <w:bCs/>
    </w:rPr>
  </w:style>
  <w:style w:type="paragraph" w:styleId="5">
    <w:name w:val="heading 5"/>
    <w:basedOn w:val="Standard"/>
    <w:next w:val="a1"/>
    <w:link w:val="50"/>
    <w:qFormat/>
    <w:rsid w:val="00C4058E"/>
    <w:pPr>
      <w:keepNext/>
      <w:ind w:left="3780" w:hanging="360"/>
      <w:jc w:val="right"/>
      <w:outlineLvl w:val="4"/>
    </w:pPr>
    <w:rPr>
      <w:sz w:val="28"/>
    </w:rPr>
  </w:style>
  <w:style w:type="paragraph" w:styleId="6">
    <w:name w:val="heading 6"/>
    <w:basedOn w:val="Standard"/>
    <w:next w:val="a1"/>
    <w:link w:val="60"/>
    <w:qFormat/>
    <w:rsid w:val="00C4058E"/>
    <w:pPr>
      <w:spacing w:before="240" w:after="60"/>
      <w:ind w:left="4500" w:hanging="18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rvps2">
    <w:name w:val="rvps2"/>
    <w:basedOn w:val="a"/>
    <w:rsid w:val="00D14028"/>
    <w:pPr>
      <w:spacing w:before="100" w:beforeAutospacing="1" w:after="100" w:afterAutospacing="1"/>
    </w:pPr>
  </w:style>
  <w:style w:type="paragraph" w:styleId="a5">
    <w:name w:val="Normal (Web)"/>
    <w:basedOn w:val="a"/>
    <w:uiPriority w:val="99"/>
    <w:semiHidden/>
    <w:unhideWhenUsed/>
    <w:rsid w:val="00D14028"/>
    <w:pPr>
      <w:spacing w:before="100" w:beforeAutospacing="1" w:after="100" w:afterAutospacing="1"/>
    </w:pPr>
  </w:style>
  <w:style w:type="paragraph" w:customStyle="1" w:styleId="a6">
    <w:name w:val="Нормальний текст"/>
    <w:basedOn w:val="a"/>
    <w:rsid w:val="00D216B9"/>
    <w:pPr>
      <w:spacing w:before="120"/>
      <w:ind w:firstLine="567"/>
    </w:pPr>
    <w:rPr>
      <w:rFonts w:ascii="Antiqua" w:hAnsi="Antiqua"/>
      <w:sz w:val="26"/>
      <w:szCs w:val="20"/>
      <w:lang w:val="uk-UA"/>
    </w:rPr>
  </w:style>
  <w:style w:type="paragraph" w:styleId="a7">
    <w:name w:val="List Paragraph"/>
    <w:basedOn w:val="a"/>
    <w:uiPriority w:val="34"/>
    <w:qFormat/>
    <w:rsid w:val="00D216B9"/>
    <w:pPr>
      <w:ind w:left="720"/>
      <w:contextualSpacing/>
    </w:pPr>
  </w:style>
  <w:style w:type="paragraph" w:styleId="a8">
    <w:name w:val="Balloon Text"/>
    <w:basedOn w:val="a"/>
    <w:link w:val="a9"/>
    <w:unhideWhenUsed/>
    <w:rsid w:val="00C76BAE"/>
    <w:rPr>
      <w:rFonts w:ascii="Segoe UI" w:hAnsi="Segoe UI" w:cs="Segoe UI"/>
      <w:sz w:val="18"/>
      <w:szCs w:val="18"/>
    </w:rPr>
  </w:style>
  <w:style w:type="character" w:customStyle="1" w:styleId="a9">
    <w:name w:val="Текст выноски Знак"/>
    <w:basedOn w:val="a2"/>
    <w:link w:val="a8"/>
    <w:rsid w:val="00C76BAE"/>
    <w:rPr>
      <w:rFonts w:ascii="Segoe UI" w:eastAsia="Times New Roman" w:hAnsi="Segoe UI" w:cs="Segoe UI"/>
      <w:sz w:val="18"/>
      <w:szCs w:val="18"/>
      <w:lang w:eastAsia="ru-RU"/>
    </w:rPr>
  </w:style>
  <w:style w:type="character" w:customStyle="1" w:styleId="rvts23">
    <w:name w:val="rvts23"/>
    <w:basedOn w:val="a2"/>
    <w:rsid w:val="00EC4607"/>
  </w:style>
  <w:style w:type="paragraph" w:customStyle="1" w:styleId="21">
    <w:name w:val="Основной текст 21"/>
    <w:basedOn w:val="a"/>
    <w:rsid w:val="00EC4607"/>
    <w:pPr>
      <w:suppressAutoHyphens/>
      <w:spacing w:after="120" w:line="480" w:lineRule="auto"/>
    </w:pPr>
    <w:rPr>
      <w:lang w:val="uk-UA" w:eastAsia="zh-CN"/>
    </w:rPr>
  </w:style>
  <w:style w:type="paragraph" w:customStyle="1" w:styleId="a0">
    <w:name w:val="Заголовок"/>
    <w:basedOn w:val="a"/>
    <w:next w:val="a1"/>
    <w:rsid w:val="00EC4607"/>
    <w:pPr>
      <w:keepNext/>
      <w:suppressAutoHyphens/>
      <w:spacing w:before="240" w:after="120"/>
    </w:pPr>
    <w:rPr>
      <w:rFonts w:ascii="Liberation Sans" w:eastAsia="Arial Unicode MS" w:hAnsi="Liberation Sans" w:cs="Mangal"/>
      <w:sz w:val="28"/>
      <w:szCs w:val="28"/>
      <w:lang w:val="uk-UA" w:eastAsia="zh-CN"/>
    </w:rPr>
  </w:style>
  <w:style w:type="paragraph" w:styleId="a1">
    <w:name w:val="Body Text"/>
    <w:basedOn w:val="a"/>
    <w:link w:val="aa"/>
    <w:unhideWhenUsed/>
    <w:rsid w:val="00EC4607"/>
    <w:pPr>
      <w:spacing w:after="120"/>
    </w:pPr>
  </w:style>
  <w:style w:type="character" w:customStyle="1" w:styleId="aa">
    <w:name w:val="Основной текст Знак"/>
    <w:basedOn w:val="a2"/>
    <w:link w:val="a1"/>
    <w:rsid w:val="00EC4607"/>
    <w:rPr>
      <w:rFonts w:ascii="Times New Roman" w:eastAsia="Times New Roman" w:hAnsi="Times New Roman" w:cs="Times New Roman"/>
      <w:sz w:val="24"/>
      <w:szCs w:val="24"/>
      <w:lang w:eastAsia="ru-RU"/>
    </w:rPr>
  </w:style>
  <w:style w:type="paragraph" w:customStyle="1" w:styleId="Standard">
    <w:name w:val="Standard"/>
    <w:rsid w:val="00DA4E45"/>
    <w:pPr>
      <w:suppressAutoHyphens/>
      <w:spacing w:after="0" w:line="240" w:lineRule="auto"/>
      <w:textAlignment w:val="baseline"/>
    </w:pPr>
    <w:rPr>
      <w:rFonts w:ascii="Liberation Serif" w:eastAsia="Arial Unicode MS" w:hAnsi="Liberation Serif" w:cs="Mangal"/>
      <w:kern w:val="1"/>
      <w:sz w:val="24"/>
      <w:szCs w:val="24"/>
      <w:lang w:eastAsia="zh-CN" w:bidi="hi-IN"/>
    </w:rPr>
  </w:style>
  <w:style w:type="paragraph" w:customStyle="1" w:styleId="22">
    <w:name w:val="Основной текст 22"/>
    <w:basedOn w:val="a"/>
    <w:rsid w:val="00DA4E45"/>
    <w:pPr>
      <w:suppressAutoHyphens/>
      <w:jc w:val="center"/>
    </w:pPr>
    <w:rPr>
      <w:sz w:val="28"/>
      <w:lang w:val="uk-UA" w:eastAsia="zh-CN"/>
    </w:rPr>
  </w:style>
  <w:style w:type="character" w:customStyle="1" w:styleId="30">
    <w:name w:val="Заголовок 3 Знак"/>
    <w:basedOn w:val="a2"/>
    <w:link w:val="3"/>
    <w:rsid w:val="00C4058E"/>
    <w:rPr>
      <w:rFonts w:ascii="Liberation Serif" w:eastAsia="Arial Unicode MS" w:hAnsi="Liberation Serif" w:cs="Mangal"/>
      <w:b/>
      <w:bCs/>
      <w:sz w:val="28"/>
      <w:szCs w:val="28"/>
      <w:lang w:val="uk-UA" w:eastAsia="zh-CN"/>
    </w:rPr>
  </w:style>
  <w:style w:type="character" w:customStyle="1" w:styleId="50">
    <w:name w:val="Заголовок 5 Знак"/>
    <w:basedOn w:val="a2"/>
    <w:link w:val="5"/>
    <w:rsid w:val="00C4058E"/>
    <w:rPr>
      <w:rFonts w:ascii="Liberation Serif" w:eastAsia="Arial Unicode MS" w:hAnsi="Liberation Serif" w:cs="Mangal"/>
      <w:kern w:val="1"/>
      <w:sz w:val="28"/>
      <w:szCs w:val="24"/>
      <w:lang w:eastAsia="zh-CN" w:bidi="hi-IN"/>
    </w:rPr>
  </w:style>
  <w:style w:type="character" w:customStyle="1" w:styleId="60">
    <w:name w:val="Заголовок 6 Знак"/>
    <w:basedOn w:val="a2"/>
    <w:link w:val="6"/>
    <w:rsid w:val="00C4058E"/>
    <w:rPr>
      <w:rFonts w:ascii="Liberation Serif" w:eastAsia="Arial Unicode MS" w:hAnsi="Liberation Serif" w:cs="Mangal"/>
      <w:b/>
      <w:bCs/>
      <w:kern w:val="1"/>
      <w:lang w:eastAsia="zh-CN" w:bidi="hi-IN"/>
    </w:rPr>
  </w:style>
  <w:style w:type="character" w:customStyle="1" w:styleId="WW8Num1z0">
    <w:name w:val="WW8Num1z0"/>
    <w:rsid w:val="00C4058E"/>
  </w:style>
  <w:style w:type="character" w:customStyle="1" w:styleId="WW8Num1z1">
    <w:name w:val="WW8Num1z1"/>
    <w:rsid w:val="00C4058E"/>
  </w:style>
  <w:style w:type="character" w:customStyle="1" w:styleId="WW8Num1z2">
    <w:name w:val="WW8Num1z2"/>
    <w:rsid w:val="00C4058E"/>
  </w:style>
  <w:style w:type="character" w:customStyle="1" w:styleId="WW8Num1z3">
    <w:name w:val="WW8Num1z3"/>
    <w:rsid w:val="00C4058E"/>
  </w:style>
  <w:style w:type="character" w:customStyle="1" w:styleId="WW8Num1z4">
    <w:name w:val="WW8Num1z4"/>
    <w:rsid w:val="00C4058E"/>
  </w:style>
  <w:style w:type="character" w:customStyle="1" w:styleId="WW8Num1z5">
    <w:name w:val="WW8Num1z5"/>
    <w:rsid w:val="00C4058E"/>
  </w:style>
  <w:style w:type="character" w:customStyle="1" w:styleId="WW8Num1z6">
    <w:name w:val="WW8Num1z6"/>
    <w:rsid w:val="00C4058E"/>
  </w:style>
  <w:style w:type="character" w:customStyle="1" w:styleId="WW8Num1z7">
    <w:name w:val="WW8Num1z7"/>
    <w:rsid w:val="00C4058E"/>
  </w:style>
  <w:style w:type="character" w:customStyle="1" w:styleId="WW8Num1z8">
    <w:name w:val="WW8Num1z8"/>
    <w:rsid w:val="00C4058E"/>
  </w:style>
  <w:style w:type="character" w:customStyle="1" w:styleId="WW8Num2z0">
    <w:name w:val="WW8Num2z0"/>
    <w:rsid w:val="00C4058E"/>
    <w:rPr>
      <w:lang w:val="uk-UA"/>
    </w:rPr>
  </w:style>
  <w:style w:type="character" w:customStyle="1" w:styleId="WW8Num2z1">
    <w:name w:val="WW8Num2z1"/>
    <w:rsid w:val="00C4058E"/>
  </w:style>
  <w:style w:type="character" w:customStyle="1" w:styleId="WW8Num2z2">
    <w:name w:val="WW8Num2z2"/>
    <w:rsid w:val="00C4058E"/>
  </w:style>
  <w:style w:type="character" w:customStyle="1" w:styleId="WW8Num2z3">
    <w:name w:val="WW8Num2z3"/>
    <w:rsid w:val="00C4058E"/>
  </w:style>
  <w:style w:type="character" w:customStyle="1" w:styleId="WW8Num2z4">
    <w:name w:val="WW8Num2z4"/>
    <w:rsid w:val="00C4058E"/>
  </w:style>
  <w:style w:type="character" w:customStyle="1" w:styleId="WW8Num2z5">
    <w:name w:val="WW8Num2z5"/>
    <w:rsid w:val="00C4058E"/>
  </w:style>
  <w:style w:type="character" w:customStyle="1" w:styleId="WW8Num2z6">
    <w:name w:val="WW8Num2z6"/>
    <w:rsid w:val="00C4058E"/>
  </w:style>
  <w:style w:type="character" w:customStyle="1" w:styleId="WW8Num2z7">
    <w:name w:val="WW8Num2z7"/>
    <w:rsid w:val="00C4058E"/>
  </w:style>
  <w:style w:type="character" w:customStyle="1" w:styleId="WW8Num2z8">
    <w:name w:val="WW8Num2z8"/>
    <w:rsid w:val="00C4058E"/>
  </w:style>
  <w:style w:type="character" w:customStyle="1" w:styleId="WW8Num3z0">
    <w:name w:val="WW8Num3z0"/>
    <w:rsid w:val="00C4058E"/>
    <w:rPr>
      <w:rFonts w:ascii="Times New Roman" w:eastAsia="Times New Roman" w:hAnsi="Times New Roman" w:cs="Times New Roman" w:hint="default"/>
    </w:rPr>
  </w:style>
  <w:style w:type="character" w:customStyle="1" w:styleId="WW8Num3z1">
    <w:name w:val="WW8Num3z1"/>
    <w:rsid w:val="00C4058E"/>
    <w:rPr>
      <w:rFonts w:ascii="Courier New" w:hAnsi="Courier New" w:cs="Courier New" w:hint="default"/>
    </w:rPr>
  </w:style>
  <w:style w:type="character" w:customStyle="1" w:styleId="WW8Num3z2">
    <w:name w:val="WW8Num3z2"/>
    <w:rsid w:val="00C4058E"/>
    <w:rPr>
      <w:rFonts w:ascii="Wingdings" w:hAnsi="Wingdings" w:cs="Wingdings" w:hint="default"/>
    </w:rPr>
  </w:style>
  <w:style w:type="character" w:customStyle="1" w:styleId="WW8Num3z3">
    <w:name w:val="WW8Num3z3"/>
    <w:rsid w:val="00C4058E"/>
    <w:rPr>
      <w:rFonts w:ascii="Symbol" w:hAnsi="Symbol" w:cs="Symbol" w:hint="default"/>
    </w:rPr>
  </w:style>
  <w:style w:type="character" w:customStyle="1" w:styleId="WW8Num4z0">
    <w:name w:val="WW8Num4z0"/>
    <w:rsid w:val="00C4058E"/>
    <w:rPr>
      <w:rFonts w:ascii="Times New Roman" w:eastAsia="Times New Roman" w:hAnsi="Times New Roman" w:cs="Times New Roman" w:hint="default"/>
    </w:rPr>
  </w:style>
  <w:style w:type="character" w:customStyle="1" w:styleId="WW8Num4z1">
    <w:name w:val="WW8Num4z1"/>
    <w:rsid w:val="00C4058E"/>
    <w:rPr>
      <w:rFonts w:ascii="Courier New" w:hAnsi="Courier New" w:cs="Courier New" w:hint="default"/>
    </w:rPr>
  </w:style>
  <w:style w:type="character" w:customStyle="1" w:styleId="WW8Num4z2">
    <w:name w:val="WW8Num4z2"/>
    <w:rsid w:val="00C4058E"/>
    <w:rPr>
      <w:rFonts w:ascii="Wingdings" w:hAnsi="Wingdings" w:cs="Wingdings" w:hint="default"/>
    </w:rPr>
  </w:style>
  <w:style w:type="character" w:customStyle="1" w:styleId="WW8Num4z3">
    <w:name w:val="WW8Num4z3"/>
    <w:rsid w:val="00C4058E"/>
    <w:rPr>
      <w:rFonts w:ascii="Symbol" w:hAnsi="Symbol" w:cs="Symbol" w:hint="default"/>
    </w:rPr>
  </w:style>
  <w:style w:type="character" w:customStyle="1" w:styleId="1">
    <w:name w:val="Основной шрифт абзаца1"/>
    <w:rsid w:val="00C4058E"/>
  </w:style>
  <w:style w:type="character" w:styleId="ab">
    <w:name w:val="page number"/>
    <w:basedOn w:val="1"/>
    <w:rsid w:val="00C4058E"/>
  </w:style>
  <w:style w:type="character" w:customStyle="1" w:styleId="FontStyle11">
    <w:name w:val="Font Style11"/>
    <w:rsid w:val="00C4058E"/>
    <w:rPr>
      <w:rFonts w:ascii="Times New Roman" w:hAnsi="Times New Roman" w:cs="Times New Roman"/>
      <w:sz w:val="26"/>
      <w:szCs w:val="26"/>
    </w:rPr>
  </w:style>
  <w:style w:type="character" w:customStyle="1" w:styleId="2">
    <w:name w:val="Основной текст 2 Знак"/>
    <w:rsid w:val="00C4058E"/>
    <w:rPr>
      <w:sz w:val="24"/>
      <w:szCs w:val="24"/>
      <w:lang w:val="uk-UA"/>
    </w:rPr>
  </w:style>
  <w:style w:type="character" w:customStyle="1" w:styleId="HTML">
    <w:name w:val="Стандартный HTML Знак"/>
    <w:rsid w:val="00C4058E"/>
    <w:rPr>
      <w:rFonts w:ascii="Courier New" w:hAnsi="Courier New" w:cs="Courier New"/>
      <w:color w:val="000000"/>
      <w:sz w:val="21"/>
      <w:szCs w:val="21"/>
      <w:lang w:val="uk-UA"/>
    </w:rPr>
  </w:style>
  <w:style w:type="character" w:styleId="ac">
    <w:name w:val="Hyperlink"/>
    <w:rsid w:val="00C4058E"/>
    <w:rPr>
      <w:color w:val="000080"/>
      <w:u w:val="single"/>
    </w:rPr>
  </w:style>
  <w:style w:type="paragraph" w:styleId="ad">
    <w:name w:val="List"/>
    <w:basedOn w:val="a1"/>
    <w:rsid w:val="00C4058E"/>
    <w:pPr>
      <w:suppressAutoHyphens/>
    </w:pPr>
    <w:rPr>
      <w:rFonts w:ascii="Bookman Old Style" w:hAnsi="Bookman Old Style" w:cs="Mangal"/>
      <w:szCs w:val="20"/>
      <w:lang w:val="uk-UA" w:eastAsia="zh-CN"/>
    </w:rPr>
  </w:style>
  <w:style w:type="paragraph" w:styleId="ae">
    <w:name w:val="caption"/>
    <w:basedOn w:val="a"/>
    <w:qFormat/>
    <w:rsid w:val="00C4058E"/>
    <w:pPr>
      <w:suppressLineNumbers/>
      <w:suppressAutoHyphens/>
      <w:spacing w:before="120" w:after="120"/>
    </w:pPr>
    <w:rPr>
      <w:rFonts w:cs="Mangal"/>
      <w:i/>
      <w:iCs/>
      <w:lang w:val="uk-UA" w:eastAsia="zh-CN"/>
    </w:rPr>
  </w:style>
  <w:style w:type="paragraph" w:customStyle="1" w:styleId="10">
    <w:name w:val="Указатель1"/>
    <w:basedOn w:val="a"/>
    <w:rsid w:val="00C4058E"/>
    <w:pPr>
      <w:suppressLineNumbers/>
      <w:suppressAutoHyphens/>
    </w:pPr>
    <w:rPr>
      <w:rFonts w:cs="Mangal"/>
      <w:lang w:val="uk-UA" w:eastAsia="zh-CN"/>
    </w:rPr>
  </w:style>
  <w:style w:type="paragraph" w:customStyle="1" w:styleId="af">
    <w:name w:val="Розділ"/>
    <w:basedOn w:val="a"/>
    <w:rsid w:val="00C4058E"/>
    <w:pPr>
      <w:suppressLineNumbers/>
      <w:suppressAutoHyphens/>
      <w:spacing w:before="120" w:after="120"/>
    </w:pPr>
    <w:rPr>
      <w:rFonts w:cs="Lohit Devanagari"/>
      <w:i/>
      <w:iCs/>
      <w:lang w:val="uk-UA" w:eastAsia="zh-CN"/>
    </w:rPr>
  </w:style>
  <w:style w:type="paragraph" w:customStyle="1" w:styleId="af0">
    <w:name w:val="Покажчик"/>
    <w:basedOn w:val="a"/>
    <w:rsid w:val="00C4058E"/>
    <w:pPr>
      <w:suppressLineNumbers/>
      <w:suppressAutoHyphens/>
    </w:pPr>
    <w:rPr>
      <w:rFonts w:cs="Lohit Devanagari"/>
      <w:lang w:val="uk-UA" w:eastAsia="zh-CN"/>
    </w:rPr>
  </w:style>
  <w:style w:type="paragraph" w:customStyle="1" w:styleId="af1">
    <w:name w:val="Знак Знак"/>
    <w:basedOn w:val="a"/>
    <w:rsid w:val="00C4058E"/>
    <w:pPr>
      <w:suppressAutoHyphens/>
    </w:pPr>
    <w:rPr>
      <w:rFonts w:ascii="Verdana" w:hAnsi="Verdana" w:cs="Verdana"/>
      <w:sz w:val="20"/>
      <w:szCs w:val="20"/>
      <w:lang w:val="en-US" w:eastAsia="zh-CN"/>
    </w:rPr>
  </w:style>
  <w:style w:type="paragraph" w:styleId="HTML0">
    <w:name w:val="HTML Preformatted"/>
    <w:basedOn w:val="a"/>
    <w:link w:val="HTML1"/>
    <w:rsid w:val="00C40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21"/>
      <w:szCs w:val="21"/>
      <w:lang w:val="uk-UA" w:eastAsia="zh-CN"/>
    </w:rPr>
  </w:style>
  <w:style w:type="character" w:customStyle="1" w:styleId="HTML1">
    <w:name w:val="Стандартный HTML Знак1"/>
    <w:basedOn w:val="a2"/>
    <w:link w:val="HTML0"/>
    <w:rsid w:val="00C4058E"/>
    <w:rPr>
      <w:rFonts w:ascii="Courier New" w:eastAsia="Times New Roman" w:hAnsi="Courier New" w:cs="Courier New"/>
      <w:color w:val="000000"/>
      <w:sz w:val="21"/>
      <w:szCs w:val="21"/>
      <w:lang w:val="uk-UA" w:eastAsia="zh-CN"/>
    </w:rPr>
  </w:style>
  <w:style w:type="paragraph" w:customStyle="1" w:styleId="11">
    <w:name w:val="Цитата1"/>
    <w:basedOn w:val="a"/>
    <w:rsid w:val="00C4058E"/>
    <w:pPr>
      <w:suppressAutoHyphens/>
      <w:ind w:left="567" w:right="5953" w:firstLine="567"/>
    </w:pPr>
    <w:rPr>
      <w:szCs w:val="20"/>
      <w:lang w:val="uk-UA" w:eastAsia="zh-CN"/>
    </w:rPr>
  </w:style>
  <w:style w:type="paragraph" w:customStyle="1" w:styleId="31">
    <w:name w:val="Основной текст с отступом 31"/>
    <w:basedOn w:val="a"/>
    <w:rsid w:val="00C4058E"/>
    <w:pPr>
      <w:suppressAutoHyphens/>
      <w:ind w:firstLine="748"/>
      <w:jc w:val="both"/>
    </w:pPr>
    <w:rPr>
      <w:sz w:val="28"/>
      <w:lang w:val="uk-UA" w:eastAsia="zh-CN"/>
    </w:rPr>
  </w:style>
  <w:style w:type="paragraph" w:styleId="af2">
    <w:name w:val="Body Text Indent"/>
    <w:basedOn w:val="a"/>
    <w:link w:val="af3"/>
    <w:rsid w:val="00C4058E"/>
    <w:pPr>
      <w:suppressAutoHyphens/>
      <w:spacing w:after="120"/>
      <w:ind w:left="283"/>
    </w:pPr>
    <w:rPr>
      <w:lang w:val="uk-UA" w:eastAsia="zh-CN"/>
    </w:rPr>
  </w:style>
  <w:style w:type="character" w:customStyle="1" w:styleId="af3">
    <w:name w:val="Основной текст с отступом Знак"/>
    <w:basedOn w:val="a2"/>
    <w:link w:val="af2"/>
    <w:rsid w:val="00C4058E"/>
    <w:rPr>
      <w:rFonts w:ascii="Times New Roman" w:eastAsia="Times New Roman" w:hAnsi="Times New Roman" w:cs="Times New Roman"/>
      <w:sz w:val="24"/>
      <w:szCs w:val="24"/>
      <w:lang w:val="uk-UA" w:eastAsia="zh-CN"/>
    </w:rPr>
  </w:style>
  <w:style w:type="paragraph" w:customStyle="1" w:styleId="a10">
    <w:name w:val="a1"/>
    <w:basedOn w:val="a"/>
    <w:rsid w:val="00C4058E"/>
    <w:pPr>
      <w:suppressAutoHyphens/>
      <w:spacing w:before="280" w:after="280"/>
    </w:pPr>
    <w:rPr>
      <w:lang w:val="uk-UA" w:eastAsia="zh-CN"/>
    </w:rPr>
  </w:style>
  <w:style w:type="paragraph" w:customStyle="1" w:styleId="a90">
    <w:name w:val="a9"/>
    <w:basedOn w:val="a"/>
    <w:rsid w:val="00C4058E"/>
    <w:pPr>
      <w:suppressAutoHyphens/>
      <w:spacing w:before="280" w:after="280"/>
    </w:pPr>
    <w:rPr>
      <w:lang w:val="uk-UA" w:eastAsia="zh-CN"/>
    </w:rPr>
  </w:style>
  <w:style w:type="paragraph" w:customStyle="1" w:styleId="210">
    <w:name w:val="Основной текст с отступом 21"/>
    <w:basedOn w:val="a"/>
    <w:rsid w:val="00C4058E"/>
    <w:pPr>
      <w:suppressAutoHyphens/>
      <w:spacing w:after="120" w:line="480" w:lineRule="auto"/>
      <w:ind w:left="283"/>
    </w:pPr>
    <w:rPr>
      <w:lang w:val="uk-UA" w:eastAsia="zh-CN"/>
    </w:rPr>
  </w:style>
  <w:style w:type="paragraph" w:styleId="af4">
    <w:name w:val="header"/>
    <w:basedOn w:val="a"/>
    <w:link w:val="af5"/>
    <w:rsid w:val="00C4058E"/>
    <w:pPr>
      <w:tabs>
        <w:tab w:val="center" w:pos="4677"/>
        <w:tab w:val="right" w:pos="9355"/>
      </w:tabs>
      <w:suppressAutoHyphens/>
    </w:pPr>
    <w:rPr>
      <w:lang w:val="uk-UA" w:eastAsia="zh-CN"/>
    </w:rPr>
  </w:style>
  <w:style w:type="character" w:customStyle="1" w:styleId="af5">
    <w:name w:val="Верхний колонтитул Знак"/>
    <w:basedOn w:val="a2"/>
    <w:link w:val="af4"/>
    <w:rsid w:val="00C4058E"/>
    <w:rPr>
      <w:rFonts w:ascii="Times New Roman" w:eastAsia="Times New Roman" w:hAnsi="Times New Roman" w:cs="Times New Roman"/>
      <w:sz w:val="24"/>
      <w:szCs w:val="24"/>
      <w:lang w:val="uk-UA" w:eastAsia="zh-CN"/>
    </w:rPr>
  </w:style>
  <w:style w:type="paragraph" w:customStyle="1" w:styleId="af6">
    <w:name w:val="Знак"/>
    <w:basedOn w:val="a"/>
    <w:rsid w:val="00C4058E"/>
    <w:pPr>
      <w:suppressAutoHyphens/>
    </w:pPr>
    <w:rPr>
      <w:rFonts w:ascii="Verdana" w:hAnsi="Verdana" w:cs="Verdana"/>
      <w:sz w:val="20"/>
      <w:szCs w:val="20"/>
      <w:lang w:val="en-US" w:eastAsia="zh-CN"/>
    </w:rPr>
  </w:style>
  <w:style w:type="paragraph" w:customStyle="1" w:styleId="12">
    <w:name w:val="1"/>
    <w:basedOn w:val="a"/>
    <w:rsid w:val="00C4058E"/>
    <w:pPr>
      <w:suppressAutoHyphens/>
    </w:pPr>
    <w:rPr>
      <w:rFonts w:ascii="Verdana" w:hAnsi="Verdana" w:cs="Verdana"/>
      <w:sz w:val="20"/>
      <w:szCs w:val="20"/>
      <w:lang w:val="en-US" w:eastAsia="zh-CN"/>
    </w:rPr>
  </w:style>
  <w:style w:type="paragraph" w:customStyle="1" w:styleId="Style1">
    <w:name w:val="Style1"/>
    <w:basedOn w:val="a"/>
    <w:rsid w:val="00C4058E"/>
    <w:pPr>
      <w:widowControl w:val="0"/>
      <w:suppressAutoHyphens/>
      <w:autoSpaceDE w:val="0"/>
      <w:spacing w:line="317" w:lineRule="exact"/>
      <w:ind w:firstLine="706"/>
      <w:jc w:val="both"/>
    </w:pPr>
    <w:rPr>
      <w:lang w:eastAsia="zh-CN"/>
    </w:rPr>
  </w:style>
  <w:style w:type="paragraph" w:styleId="af7">
    <w:name w:val="footer"/>
    <w:basedOn w:val="a"/>
    <w:link w:val="af8"/>
    <w:rsid w:val="00C4058E"/>
    <w:pPr>
      <w:tabs>
        <w:tab w:val="center" w:pos="4677"/>
        <w:tab w:val="right" w:pos="9355"/>
      </w:tabs>
      <w:suppressAutoHyphens/>
    </w:pPr>
    <w:rPr>
      <w:lang w:val="uk-UA" w:eastAsia="zh-CN"/>
    </w:rPr>
  </w:style>
  <w:style w:type="character" w:customStyle="1" w:styleId="af8">
    <w:name w:val="Нижний колонтитул Знак"/>
    <w:basedOn w:val="a2"/>
    <w:link w:val="af7"/>
    <w:rsid w:val="00C4058E"/>
    <w:rPr>
      <w:rFonts w:ascii="Times New Roman" w:eastAsia="Times New Roman" w:hAnsi="Times New Roman" w:cs="Times New Roman"/>
      <w:sz w:val="24"/>
      <w:szCs w:val="24"/>
      <w:lang w:val="uk-UA" w:eastAsia="zh-CN"/>
    </w:rPr>
  </w:style>
  <w:style w:type="paragraph" w:customStyle="1" w:styleId="af9">
    <w:name w:val="Содержимое таблицы"/>
    <w:basedOn w:val="a"/>
    <w:rsid w:val="00C4058E"/>
    <w:pPr>
      <w:suppressLineNumbers/>
      <w:suppressAutoHyphens/>
    </w:pPr>
    <w:rPr>
      <w:lang w:val="uk-UA" w:eastAsia="zh-CN"/>
    </w:rPr>
  </w:style>
  <w:style w:type="paragraph" w:customStyle="1" w:styleId="afa">
    <w:name w:val="Заголовок таблицы"/>
    <w:basedOn w:val="af9"/>
    <w:rsid w:val="00C4058E"/>
    <w:pPr>
      <w:jc w:val="center"/>
    </w:pPr>
    <w:rPr>
      <w:b/>
      <w:bCs/>
    </w:rPr>
  </w:style>
  <w:style w:type="paragraph" w:customStyle="1" w:styleId="afb">
    <w:name w:val="Содержимое врезки"/>
    <w:basedOn w:val="a"/>
    <w:rsid w:val="00C4058E"/>
    <w:pPr>
      <w:suppressAutoHyphens/>
    </w:pPr>
    <w:rPr>
      <w:lang w:val="uk-UA" w:eastAsia="zh-CN"/>
    </w:rPr>
  </w:style>
  <w:style w:type="paragraph" w:customStyle="1" w:styleId="23">
    <w:name w:val="Основной текст 23"/>
    <w:basedOn w:val="a"/>
    <w:rsid w:val="00C4058E"/>
    <w:pPr>
      <w:suppressAutoHyphens/>
      <w:jc w:val="center"/>
    </w:pPr>
    <w:rPr>
      <w:sz w:val="28"/>
      <w:lang w:val="uk-UA" w:eastAsia="zh-CN"/>
    </w:rPr>
  </w:style>
  <w:style w:type="paragraph" w:customStyle="1" w:styleId="afc">
    <w:name w:val="Вміст таблиці"/>
    <w:basedOn w:val="a"/>
    <w:rsid w:val="00C4058E"/>
    <w:pPr>
      <w:suppressLineNumbers/>
      <w:suppressAutoHyphens/>
    </w:pPr>
    <w:rPr>
      <w:lang w:val="uk-UA" w:eastAsia="zh-CN"/>
    </w:rPr>
  </w:style>
  <w:style w:type="paragraph" w:customStyle="1" w:styleId="afd">
    <w:name w:val="Заголовок таблиці"/>
    <w:basedOn w:val="afc"/>
    <w:rsid w:val="00C4058E"/>
  </w:style>
  <w:style w:type="table" w:styleId="afe">
    <w:name w:val="Table Grid"/>
    <w:basedOn w:val="a3"/>
    <w:uiPriority w:val="39"/>
    <w:rsid w:val="00C4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4"/>
    <w:uiPriority w:val="99"/>
    <w:semiHidden/>
    <w:unhideWhenUsed/>
    <w:rsid w:val="00C40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62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16</Pages>
  <Words>4266</Words>
  <Characters>24317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28</cp:revision>
  <cp:lastPrinted>2021-02-12T08:55:00Z</cp:lastPrinted>
  <dcterms:created xsi:type="dcterms:W3CDTF">2021-01-20T13:08:00Z</dcterms:created>
  <dcterms:modified xsi:type="dcterms:W3CDTF">2021-02-12T09:19:00Z</dcterms:modified>
</cp:coreProperties>
</file>